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5.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customXml/itemProps5.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webSettings.xml" ContentType="application/vnd.openxmlformats-officedocument.wordprocessingml.webSetting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05A2E" w14:textId="2A857FF0" w:rsidR="00D4546D" w:rsidRDefault="00D4546D" w:rsidP="00EE19AD"/>
    <w:p w14:paraId="5EE23566" w14:textId="77777777" w:rsidR="00D4546D" w:rsidRDefault="00D4546D" w:rsidP="00EE19AD"/>
    <w:p w14:paraId="2312F44E" w14:textId="0D9DF1B7" w:rsidR="00B3100E" w:rsidRDefault="00F12E32" w:rsidP="00EE19AD">
      <w:r w:rsidRPr="004D7623">
        <w:rPr>
          <w:noProof/>
        </w:rPr>
        <mc:AlternateContent>
          <mc:Choice Requires="wps">
            <w:drawing>
              <wp:anchor distT="4294967294" distB="4294967294" distL="114300" distR="114300" simplePos="0" relativeHeight="251658241" behindDoc="1" locked="0" layoutInCell="1" allowOverlap="1" wp14:anchorId="6077A93F" wp14:editId="0BF7043C">
                <wp:simplePos x="0" y="0"/>
                <wp:positionH relativeFrom="page">
                  <wp:posOffset>665480</wp:posOffset>
                </wp:positionH>
                <wp:positionV relativeFrom="page">
                  <wp:posOffset>1496060</wp:posOffset>
                </wp:positionV>
                <wp:extent cx="5993537" cy="0"/>
                <wp:effectExtent l="0" t="0" r="0" b="0"/>
                <wp:wrapNone/>
                <wp:docPr id="30" name="Rett linj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93537"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19D4801B" id="Rett linje 30" o:spid="_x0000_s1026" style="position:absolute;z-index:-251659264;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52.4pt,117.8pt" to="524.35pt,1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" strokecolor="windowText">
                <o:lock v:ext="edit" shapetype="f"/>
                <w10:wrap anchorx="page" anchory="page"/>
              </v:line>
            </w:pict>
          </mc:Fallback>
        </mc:AlternateContent>
      </w:r>
    </w:p>
    <w:p w14:paraId="021E9D8D" w14:textId="666A0DBD" w:rsidR="00F12E32" w:rsidRPr="004D7623" w:rsidRDefault="00F12E32" w:rsidP="00EE19AD">
      <w:r w:rsidRPr="004D7623">
        <w:br/>
      </w:r>
      <w:r w:rsidRPr="004D7623">
        <w:br/>
      </w:r>
    </w:p>
    <w:p w14:paraId="6B8ECDBD" w14:textId="1E6A2B32" w:rsidR="00F12E32" w:rsidRDefault="00D4546D" w:rsidP="00D4546D">
      <w:pPr>
        <w:pStyle w:val="Topptekst"/>
        <w:tabs>
          <w:tab w:val="left" w:pos="3888"/>
        </w:tabs>
      </w:pPr>
      <w:r>
        <w:tab/>
      </w:r>
    </w:p>
    <w:p w14:paraId="2312F452" w14:textId="77777777" w:rsidR="00B11A0C" w:rsidRDefault="00B11A0C" w:rsidP="00EE19AD"/>
    <w:p w14:paraId="1F1B1603" w14:textId="77777777" w:rsidR="00783B01" w:rsidRDefault="00783B01" w:rsidP="00EE19AD"/>
    <w:p w14:paraId="67C95B52" w14:textId="2062312E" w:rsidR="00783B01" w:rsidRDefault="00592C92" w:rsidP="00EE19AD">
      <w:r w:rsidRPr="00592C92">
        <w:rPr>
          <w:rFonts w:ascii="Arial" w:hAnsi="Arial"/>
          <w:b/>
          <w:kern w:val="28"/>
          <w:sz w:val="28"/>
        </w:rPr>
        <w:t>Del II - Vedlegg 3.4. - Andre tjenester</w:t>
      </w:r>
    </w:p>
    <w:p w14:paraId="2312F459" w14:textId="664C785E" w:rsidR="001D0A6A" w:rsidRPr="00EE19AD" w:rsidRDefault="00F12E32" w:rsidP="00EE19AD">
      <w:pPr>
        <w:pStyle w:val="Tittel"/>
      </w:pPr>
      <w:bookmarkStart w:id="0" w:name="_Toc7424454"/>
      <w:bookmarkStart w:id="1" w:name="_Toc60678356"/>
      <w:bookmarkStart w:id="2" w:name="_Toc63947438"/>
      <w:bookmarkStart w:id="3" w:name="_Toc65588685"/>
      <w:bookmarkStart w:id="4" w:name="_Toc119672054"/>
      <w:bookmarkStart w:id="5" w:name="_Toc123808974"/>
      <w:bookmarkStart w:id="6" w:name="_Toc145680521"/>
      <w:bookmarkStart w:id="7" w:name="_Toc175661677"/>
      <w:bookmarkStart w:id="8" w:name="_Toc200108467"/>
      <w:proofErr w:type="spellStart"/>
      <w:r w:rsidRPr="00EE19AD">
        <w:t>Kontraktsbestemmelser</w:t>
      </w:r>
      <w:proofErr w:type="spellEnd"/>
      <w:r w:rsidRPr="00EE19AD">
        <w:t xml:space="preserve"> for andre tjenester</w:t>
      </w:r>
      <w:bookmarkEnd w:id="0"/>
      <w:bookmarkEnd w:id="1"/>
      <w:bookmarkEnd w:id="2"/>
      <w:bookmarkEnd w:id="3"/>
      <w:bookmarkEnd w:id="4"/>
      <w:bookmarkEnd w:id="5"/>
      <w:bookmarkEnd w:id="6"/>
      <w:bookmarkEnd w:id="7"/>
      <w:bookmarkEnd w:id="8"/>
    </w:p>
    <w:p w14:paraId="2312F45A" w14:textId="77777777" w:rsidR="003072AF" w:rsidRPr="00F12E32" w:rsidRDefault="003072AF" w:rsidP="00EE19AD"/>
    <w:p w14:paraId="3AF52908" w14:textId="77777777" w:rsidR="00F12E32" w:rsidRDefault="00F12E32" w:rsidP="00EE19AD"/>
    <w:p w14:paraId="2312F45D" w14:textId="77777777" w:rsidR="00B11A0C" w:rsidRPr="00EE19AD" w:rsidRDefault="002915CB" w:rsidP="00EE19AD">
      <w:r w:rsidRPr="00EE19AD">
        <w:t xml:space="preserve">Vedlegg: </w:t>
      </w:r>
    </w:p>
    <w:p w14:paraId="2312F460" w14:textId="73C56342" w:rsidR="001D0A6A" w:rsidRPr="00EE19AD" w:rsidRDefault="001D0A6A" w:rsidP="00F05762"/>
    <w:p w14:paraId="2312F461" w14:textId="77777777" w:rsidR="001D0A6A" w:rsidRPr="00EE19AD" w:rsidRDefault="002915CB" w:rsidP="00EE19AD">
      <w:pPr>
        <w:pStyle w:val="Listeavsnitt"/>
        <w:numPr>
          <w:ilvl w:val="0"/>
          <w:numId w:val="8"/>
        </w:numPr>
      </w:pPr>
      <w:r w:rsidRPr="00EE19AD">
        <w:t>Mal for avtaledokument</w:t>
      </w:r>
    </w:p>
    <w:p w14:paraId="2312F462" w14:textId="77777777" w:rsidR="001D0A6A" w:rsidRPr="00EE19AD" w:rsidRDefault="001D0A6A" w:rsidP="00EE19AD">
      <w:pPr>
        <w:pStyle w:val="Listeavsnitt"/>
      </w:pPr>
    </w:p>
    <w:p w14:paraId="2312F464" w14:textId="24889362" w:rsidR="00CA789A" w:rsidRDefault="00CA789A" w:rsidP="00F3352D">
      <w:pPr>
        <w:pStyle w:val="Listeavsnitt"/>
        <w:numPr>
          <w:ilvl w:val="0"/>
          <w:numId w:val="8"/>
        </w:numPr>
      </w:pPr>
      <w:r w:rsidRPr="00EE19AD">
        <w:t>Mal for tilleggsavtale</w:t>
      </w:r>
    </w:p>
    <w:p w14:paraId="3887EFA2" w14:textId="77777777" w:rsidR="00D30E72" w:rsidRDefault="00D30E72" w:rsidP="00D30E72">
      <w:pPr>
        <w:pStyle w:val="Listeavsnitt"/>
      </w:pPr>
    </w:p>
    <w:p w14:paraId="2312F466" w14:textId="77777777" w:rsidR="001D0A6A" w:rsidRPr="00CA789A" w:rsidRDefault="001D0A6A" w:rsidP="00EE19AD"/>
    <w:p w14:paraId="2312F468" w14:textId="12655E7E" w:rsidR="00264991" w:rsidRDefault="00D02766" w:rsidP="00EE19AD">
      <w:r>
        <w:br w:type="page"/>
      </w:r>
    </w:p>
    <w:p w14:paraId="2312F469" w14:textId="77777777" w:rsidR="0085602E" w:rsidRDefault="0085602E" w:rsidP="00EE19AD"/>
    <w:p w14:paraId="14639FB1" w14:textId="77777777" w:rsidR="00DF48DD" w:rsidRDefault="0085602E" w:rsidP="00321904">
      <w:pPr>
        <w:rPr>
          <w:noProof/>
        </w:rPr>
      </w:pPr>
      <w:r w:rsidRPr="00472058">
        <w:rPr>
          <w:rFonts w:ascii="Arial" w:hAnsi="Arial" w:cs="Arial"/>
          <w:b/>
          <w:sz w:val="22"/>
        </w:rPr>
        <w:t>INNHOLD</w:t>
      </w:r>
      <w:r w:rsidR="00730032">
        <w:fldChar w:fldCharType="begin"/>
      </w:r>
      <w:r w:rsidR="00730032">
        <w:instrText xml:space="preserve"> TOC \h \z \t "Overskrift 1;2;Overskrift 2;3;Tittel;1" </w:instrText>
      </w:r>
      <w:r w:rsidR="00730032">
        <w:fldChar w:fldCharType="separate"/>
      </w:r>
    </w:p>
    <w:p w14:paraId="4CF1FFFF" w14:textId="20D379FF" w:rsidR="00DF48DD" w:rsidRDefault="00DF48DD">
      <w:pPr>
        <w:pStyle w:val="INNH1"/>
        <w:rPr>
          <w:rFonts w:asciiTheme="minorHAnsi" w:eastAsiaTheme="minorEastAsia" w:hAnsiTheme="minorHAnsi" w:cstheme="minorBidi"/>
          <w:b w:val="0"/>
          <w:smallCaps w:val="0"/>
          <w:noProof/>
          <w:kern w:val="2"/>
          <w:sz w:val="24"/>
          <w:szCs w:val="24"/>
          <w14:ligatures w14:val="standardContextual"/>
        </w:rPr>
      </w:pPr>
      <w:hyperlink w:anchor="_Toc200108467" w:history="1">
        <w:r w:rsidRPr="00E14985">
          <w:rPr>
            <w:rStyle w:val="Hyperkobling"/>
            <w:noProof/>
          </w:rPr>
          <w:t>Kontraktsbestemmelser for andre tjenester</w:t>
        </w:r>
        <w:r>
          <w:rPr>
            <w:noProof/>
            <w:webHidden/>
          </w:rPr>
          <w:tab/>
        </w:r>
        <w:r>
          <w:rPr>
            <w:noProof/>
            <w:webHidden/>
          </w:rPr>
          <w:fldChar w:fldCharType="begin"/>
        </w:r>
        <w:r>
          <w:rPr>
            <w:noProof/>
            <w:webHidden/>
          </w:rPr>
          <w:instrText xml:space="preserve"> PAGEREF _Toc200108467 \h </w:instrText>
        </w:r>
        <w:r>
          <w:rPr>
            <w:noProof/>
            <w:webHidden/>
          </w:rPr>
        </w:r>
        <w:r>
          <w:rPr>
            <w:noProof/>
            <w:webHidden/>
          </w:rPr>
          <w:fldChar w:fldCharType="separate"/>
        </w:r>
        <w:r>
          <w:rPr>
            <w:noProof/>
            <w:webHidden/>
          </w:rPr>
          <w:t>1</w:t>
        </w:r>
        <w:r>
          <w:rPr>
            <w:noProof/>
            <w:webHidden/>
          </w:rPr>
          <w:fldChar w:fldCharType="end"/>
        </w:r>
      </w:hyperlink>
    </w:p>
    <w:p w14:paraId="7AF6CA67" w14:textId="3AE4539A" w:rsidR="00DF48DD" w:rsidRDefault="00DF48DD">
      <w:pPr>
        <w:pStyle w:val="INNH1"/>
        <w:rPr>
          <w:rFonts w:asciiTheme="minorHAnsi" w:eastAsiaTheme="minorEastAsia" w:hAnsiTheme="minorHAnsi" w:cstheme="minorBidi"/>
          <w:b w:val="0"/>
          <w:smallCaps w:val="0"/>
          <w:noProof/>
          <w:kern w:val="2"/>
          <w:sz w:val="24"/>
          <w:szCs w:val="24"/>
          <w14:ligatures w14:val="standardContextual"/>
        </w:rPr>
      </w:pPr>
      <w:hyperlink w:anchor="_Toc200108468" w:history="1">
        <w:r w:rsidRPr="00E14985">
          <w:rPr>
            <w:rStyle w:val="Hyperkobling"/>
            <w:noProof/>
          </w:rPr>
          <w:t>KONTRAKTSBESTEMMELSER</w:t>
        </w:r>
        <w:r>
          <w:rPr>
            <w:noProof/>
            <w:webHidden/>
          </w:rPr>
          <w:tab/>
        </w:r>
        <w:r>
          <w:rPr>
            <w:noProof/>
            <w:webHidden/>
          </w:rPr>
          <w:fldChar w:fldCharType="begin"/>
        </w:r>
        <w:r>
          <w:rPr>
            <w:noProof/>
            <w:webHidden/>
          </w:rPr>
          <w:instrText xml:space="preserve"> PAGEREF _Toc200108468 \h </w:instrText>
        </w:r>
        <w:r>
          <w:rPr>
            <w:noProof/>
            <w:webHidden/>
          </w:rPr>
        </w:r>
        <w:r>
          <w:rPr>
            <w:noProof/>
            <w:webHidden/>
          </w:rPr>
          <w:fldChar w:fldCharType="separate"/>
        </w:r>
        <w:r>
          <w:rPr>
            <w:noProof/>
            <w:webHidden/>
          </w:rPr>
          <w:t>4</w:t>
        </w:r>
        <w:r>
          <w:rPr>
            <w:noProof/>
            <w:webHidden/>
          </w:rPr>
          <w:fldChar w:fldCharType="end"/>
        </w:r>
      </w:hyperlink>
    </w:p>
    <w:p w14:paraId="68BFB96B" w14:textId="06544751" w:rsidR="00DF48DD" w:rsidRDefault="00DF48DD">
      <w:pPr>
        <w:pStyle w:val="INNH2"/>
        <w:rPr>
          <w:rFonts w:asciiTheme="minorHAnsi" w:eastAsiaTheme="minorEastAsia" w:hAnsiTheme="minorHAnsi" w:cstheme="minorBidi"/>
          <w:b w:val="0"/>
          <w:noProof/>
          <w:kern w:val="2"/>
          <w:sz w:val="24"/>
          <w:szCs w:val="24"/>
          <w14:ligatures w14:val="standardContextual"/>
        </w:rPr>
      </w:pPr>
      <w:hyperlink w:anchor="_Toc200108469" w:history="1">
        <w:r w:rsidRPr="00E14985">
          <w:rPr>
            <w:rStyle w:val="Hyperkobling"/>
            <w:noProof/>
          </w:rPr>
          <w:t>1 GENERELLE BESTEMMELSER</w:t>
        </w:r>
        <w:r>
          <w:rPr>
            <w:noProof/>
            <w:webHidden/>
          </w:rPr>
          <w:tab/>
        </w:r>
        <w:r>
          <w:rPr>
            <w:noProof/>
            <w:webHidden/>
          </w:rPr>
          <w:fldChar w:fldCharType="begin"/>
        </w:r>
        <w:r>
          <w:rPr>
            <w:noProof/>
            <w:webHidden/>
          </w:rPr>
          <w:instrText xml:space="preserve"> PAGEREF _Toc200108469 \h </w:instrText>
        </w:r>
        <w:r>
          <w:rPr>
            <w:noProof/>
            <w:webHidden/>
          </w:rPr>
        </w:r>
        <w:r>
          <w:rPr>
            <w:noProof/>
            <w:webHidden/>
          </w:rPr>
          <w:fldChar w:fldCharType="separate"/>
        </w:r>
        <w:r>
          <w:rPr>
            <w:noProof/>
            <w:webHidden/>
          </w:rPr>
          <w:t>4</w:t>
        </w:r>
        <w:r>
          <w:rPr>
            <w:noProof/>
            <w:webHidden/>
          </w:rPr>
          <w:fldChar w:fldCharType="end"/>
        </w:r>
      </w:hyperlink>
    </w:p>
    <w:p w14:paraId="1E391C35" w14:textId="4F308E54"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70" w:history="1">
        <w:r w:rsidRPr="00E14985">
          <w:rPr>
            <w:rStyle w:val="Hyperkobling"/>
            <w:noProof/>
          </w:rPr>
          <w:t>1.1 Samarbeidsplikt</w:t>
        </w:r>
        <w:r>
          <w:rPr>
            <w:noProof/>
            <w:webHidden/>
          </w:rPr>
          <w:tab/>
        </w:r>
        <w:r>
          <w:rPr>
            <w:noProof/>
            <w:webHidden/>
          </w:rPr>
          <w:fldChar w:fldCharType="begin"/>
        </w:r>
        <w:r>
          <w:rPr>
            <w:noProof/>
            <w:webHidden/>
          </w:rPr>
          <w:instrText xml:space="preserve"> PAGEREF _Toc200108470 \h </w:instrText>
        </w:r>
        <w:r>
          <w:rPr>
            <w:noProof/>
            <w:webHidden/>
          </w:rPr>
        </w:r>
        <w:r>
          <w:rPr>
            <w:noProof/>
            <w:webHidden/>
          </w:rPr>
          <w:fldChar w:fldCharType="separate"/>
        </w:r>
        <w:r>
          <w:rPr>
            <w:noProof/>
            <w:webHidden/>
          </w:rPr>
          <w:t>4</w:t>
        </w:r>
        <w:r>
          <w:rPr>
            <w:noProof/>
            <w:webHidden/>
          </w:rPr>
          <w:fldChar w:fldCharType="end"/>
        </w:r>
      </w:hyperlink>
    </w:p>
    <w:p w14:paraId="0FFBEB08" w14:textId="31132C8F"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71" w:history="1">
        <w:r w:rsidRPr="00E14985">
          <w:rPr>
            <w:rStyle w:val="Hyperkobling"/>
            <w:noProof/>
          </w:rPr>
          <w:t>1.2 Fullmakt</w:t>
        </w:r>
        <w:r>
          <w:rPr>
            <w:noProof/>
            <w:webHidden/>
          </w:rPr>
          <w:tab/>
        </w:r>
        <w:r>
          <w:rPr>
            <w:noProof/>
            <w:webHidden/>
          </w:rPr>
          <w:fldChar w:fldCharType="begin"/>
        </w:r>
        <w:r>
          <w:rPr>
            <w:noProof/>
            <w:webHidden/>
          </w:rPr>
          <w:instrText xml:space="preserve"> PAGEREF _Toc200108471 \h </w:instrText>
        </w:r>
        <w:r>
          <w:rPr>
            <w:noProof/>
            <w:webHidden/>
          </w:rPr>
        </w:r>
        <w:r>
          <w:rPr>
            <w:noProof/>
            <w:webHidden/>
          </w:rPr>
          <w:fldChar w:fldCharType="separate"/>
        </w:r>
        <w:r>
          <w:rPr>
            <w:noProof/>
            <w:webHidden/>
          </w:rPr>
          <w:t>4</w:t>
        </w:r>
        <w:r>
          <w:rPr>
            <w:noProof/>
            <w:webHidden/>
          </w:rPr>
          <w:fldChar w:fldCharType="end"/>
        </w:r>
      </w:hyperlink>
    </w:p>
    <w:p w14:paraId="4E745A36" w14:textId="1192A3F8"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72" w:history="1">
        <w:r w:rsidRPr="00E14985">
          <w:rPr>
            <w:rStyle w:val="Hyperkobling"/>
            <w:noProof/>
          </w:rPr>
          <w:t>1.3 Overdragelse av kontraktsforpliktelser</w:t>
        </w:r>
        <w:r>
          <w:rPr>
            <w:noProof/>
            <w:webHidden/>
          </w:rPr>
          <w:tab/>
        </w:r>
        <w:r>
          <w:rPr>
            <w:noProof/>
            <w:webHidden/>
          </w:rPr>
          <w:fldChar w:fldCharType="begin"/>
        </w:r>
        <w:r>
          <w:rPr>
            <w:noProof/>
            <w:webHidden/>
          </w:rPr>
          <w:instrText xml:space="preserve"> PAGEREF _Toc200108472 \h </w:instrText>
        </w:r>
        <w:r>
          <w:rPr>
            <w:noProof/>
            <w:webHidden/>
          </w:rPr>
        </w:r>
        <w:r>
          <w:rPr>
            <w:noProof/>
            <w:webHidden/>
          </w:rPr>
          <w:fldChar w:fldCharType="separate"/>
        </w:r>
        <w:r>
          <w:rPr>
            <w:noProof/>
            <w:webHidden/>
          </w:rPr>
          <w:t>4</w:t>
        </w:r>
        <w:r>
          <w:rPr>
            <w:noProof/>
            <w:webHidden/>
          </w:rPr>
          <w:fldChar w:fldCharType="end"/>
        </w:r>
      </w:hyperlink>
    </w:p>
    <w:p w14:paraId="60B5AE52" w14:textId="1207CE5D"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73" w:history="1">
        <w:r w:rsidRPr="00E14985">
          <w:rPr>
            <w:rStyle w:val="Hyperkobling"/>
            <w:noProof/>
          </w:rPr>
          <w:t>1.4 Definisjon</w:t>
        </w:r>
        <w:r>
          <w:rPr>
            <w:noProof/>
            <w:webHidden/>
          </w:rPr>
          <w:tab/>
        </w:r>
        <w:r>
          <w:rPr>
            <w:noProof/>
            <w:webHidden/>
          </w:rPr>
          <w:fldChar w:fldCharType="begin"/>
        </w:r>
        <w:r>
          <w:rPr>
            <w:noProof/>
            <w:webHidden/>
          </w:rPr>
          <w:instrText xml:space="preserve"> PAGEREF _Toc200108473 \h </w:instrText>
        </w:r>
        <w:r>
          <w:rPr>
            <w:noProof/>
            <w:webHidden/>
          </w:rPr>
        </w:r>
        <w:r>
          <w:rPr>
            <w:noProof/>
            <w:webHidden/>
          </w:rPr>
          <w:fldChar w:fldCharType="separate"/>
        </w:r>
        <w:r>
          <w:rPr>
            <w:noProof/>
            <w:webHidden/>
          </w:rPr>
          <w:t>4</w:t>
        </w:r>
        <w:r>
          <w:rPr>
            <w:noProof/>
            <w:webHidden/>
          </w:rPr>
          <w:fldChar w:fldCharType="end"/>
        </w:r>
      </w:hyperlink>
    </w:p>
    <w:p w14:paraId="34ED5E6D" w14:textId="07E471B8" w:rsidR="00DF48DD" w:rsidRDefault="00DF48DD">
      <w:pPr>
        <w:pStyle w:val="INNH2"/>
        <w:rPr>
          <w:rFonts w:asciiTheme="minorHAnsi" w:eastAsiaTheme="minorEastAsia" w:hAnsiTheme="minorHAnsi" w:cstheme="minorBidi"/>
          <w:b w:val="0"/>
          <w:noProof/>
          <w:kern w:val="2"/>
          <w:sz w:val="24"/>
          <w:szCs w:val="24"/>
          <w14:ligatures w14:val="standardContextual"/>
        </w:rPr>
      </w:pPr>
      <w:hyperlink w:anchor="_Toc200108474" w:history="1">
        <w:r w:rsidRPr="00E14985">
          <w:rPr>
            <w:rStyle w:val="Hyperkobling"/>
            <w:noProof/>
          </w:rPr>
          <w:t>2 TJENESTEYTERS PLIKTER</w:t>
        </w:r>
        <w:r>
          <w:rPr>
            <w:noProof/>
            <w:webHidden/>
          </w:rPr>
          <w:tab/>
        </w:r>
        <w:r>
          <w:rPr>
            <w:noProof/>
            <w:webHidden/>
          </w:rPr>
          <w:fldChar w:fldCharType="begin"/>
        </w:r>
        <w:r>
          <w:rPr>
            <w:noProof/>
            <w:webHidden/>
          </w:rPr>
          <w:instrText xml:space="preserve"> PAGEREF _Toc200108474 \h </w:instrText>
        </w:r>
        <w:r>
          <w:rPr>
            <w:noProof/>
            <w:webHidden/>
          </w:rPr>
        </w:r>
        <w:r>
          <w:rPr>
            <w:noProof/>
            <w:webHidden/>
          </w:rPr>
          <w:fldChar w:fldCharType="separate"/>
        </w:r>
        <w:r>
          <w:rPr>
            <w:noProof/>
            <w:webHidden/>
          </w:rPr>
          <w:t>4</w:t>
        </w:r>
        <w:r>
          <w:rPr>
            <w:noProof/>
            <w:webHidden/>
          </w:rPr>
          <w:fldChar w:fldCharType="end"/>
        </w:r>
      </w:hyperlink>
    </w:p>
    <w:p w14:paraId="114C3EE3" w14:textId="1BDCC2FB"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75" w:history="1">
        <w:r w:rsidRPr="00E14985">
          <w:rPr>
            <w:rStyle w:val="Hyperkobling"/>
            <w:noProof/>
          </w:rPr>
          <w:t>2.1 Underleverandører og medhjelpere</w:t>
        </w:r>
        <w:r>
          <w:rPr>
            <w:noProof/>
            <w:webHidden/>
          </w:rPr>
          <w:tab/>
        </w:r>
        <w:r>
          <w:rPr>
            <w:noProof/>
            <w:webHidden/>
          </w:rPr>
          <w:fldChar w:fldCharType="begin"/>
        </w:r>
        <w:r>
          <w:rPr>
            <w:noProof/>
            <w:webHidden/>
          </w:rPr>
          <w:instrText xml:space="preserve"> PAGEREF _Toc200108475 \h </w:instrText>
        </w:r>
        <w:r>
          <w:rPr>
            <w:noProof/>
            <w:webHidden/>
          </w:rPr>
        </w:r>
        <w:r>
          <w:rPr>
            <w:noProof/>
            <w:webHidden/>
          </w:rPr>
          <w:fldChar w:fldCharType="separate"/>
        </w:r>
        <w:r>
          <w:rPr>
            <w:noProof/>
            <w:webHidden/>
          </w:rPr>
          <w:t>4</w:t>
        </w:r>
        <w:r>
          <w:rPr>
            <w:noProof/>
            <w:webHidden/>
          </w:rPr>
          <w:fldChar w:fldCharType="end"/>
        </w:r>
      </w:hyperlink>
    </w:p>
    <w:p w14:paraId="3515424A" w14:textId="1042AB65"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76" w:history="1">
        <w:r w:rsidRPr="00E14985">
          <w:rPr>
            <w:rStyle w:val="Hyperkobling"/>
            <w:noProof/>
          </w:rPr>
          <w:t>2.2 Offentligrettslige krav</w:t>
        </w:r>
        <w:r>
          <w:rPr>
            <w:noProof/>
            <w:webHidden/>
          </w:rPr>
          <w:tab/>
        </w:r>
        <w:r>
          <w:rPr>
            <w:noProof/>
            <w:webHidden/>
          </w:rPr>
          <w:fldChar w:fldCharType="begin"/>
        </w:r>
        <w:r>
          <w:rPr>
            <w:noProof/>
            <w:webHidden/>
          </w:rPr>
          <w:instrText xml:space="preserve"> PAGEREF _Toc200108476 \h </w:instrText>
        </w:r>
        <w:r>
          <w:rPr>
            <w:noProof/>
            <w:webHidden/>
          </w:rPr>
        </w:r>
        <w:r>
          <w:rPr>
            <w:noProof/>
            <w:webHidden/>
          </w:rPr>
          <w:fldChar w:fldCharType="separate"/>
        </w:r>
        <w:r>
          <w:rPr>
            <w:noProof/>
            <w:webHidden/>
          </w:rPr>
          <w:t>4</w:t>
        </w:r>
        <w:r>
          <w:rPr>
            <w:noProof/>
            <w:webHidden/>
          </w:rPr>
          <w:fldChar w:fldCharType="end"/>
        </w:r>
      </w:hyperlink>
    </w:p>
    <w:p w14:paraId="0B9CD0BA" w14:textId="278B444B"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77" w:history="1">
        <w:r w:rsidRPr="00E14985">
          <w:rPr>
            <w:rStyle w:val="Hyperkobling"/>
            <w:noProof/>
          </w:rPr>
          <w:t>2.3 Sikkerhet</w:t>
        </w:r>
        <w:r>
          <w:rPr>
            <w:noProof/>
            <w:webHidden/>
          </w:rPr>
          <w:tab/>
        </w:r>
        <w:r>
          <w:rPr>
            <w:noProof/>
            <w:webHidden/>
          </w:rPr>
          <w:fldChar w:fldCharType="begin"/>
        </w:r>
        <w:r>
          <w:rPr>
            <w:noProof/>
            <w:webHidden/>
          </w:rPr>
          <w:instrText xml:space="preserve"> PAGEREF _Toc200108477 \h </w:instrText>
        </w:r>
        <w:r>
          <w:rPr>
            <w:noProof/>
            <w:webHidden/>
          </w:rPr>
        </w:r>
        <w:r>
          <w:rPr>
            <w:noProof/>
            <w:webHidden/>
          </w:rPr>
          <w:fldChar w:fldCharType="separate"/>
        </w:r>
        <w:r>
          <w:rPr>
            <w:noProof/>
            <w:webHidden/>
          </w:rPr>
          <w:t>6</w:t>
        </w:r>
        <w:r>
          <w:rPr>
            <w:noProof/>
            <w:webHidden/>
          </w:rPr>
          <w:fldChar w:fldCharType="end"/>
        </w:r>
      </w:hyperlink>
    </w:p>
    <w:p w14:paraId="1A0019C2" w14:textId="1FB59D71"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78" w:history="1">
        <w:r w:rsidRPr="00E14985">
          <w:rPr>
            <w:rStyle w:val="Hyperkobling"/>
            <w:noProof/>
          </w:rPr>
          <w:t>2.4 Etiske krav</w:t>
        </w:r>
        <w:r>
          <w:rPr>
            <w:noProof/>
            <w:webHidden/>
          </w:rPr>
          <w:tab/>
        </w:r>
        <w:r>
          <w:rPr>
            <w:noProof/>
            <w:webHidden/>
          </w:rPr>
          <w:fldChar w:fldCharType="begin"/>
        </w:r>
        <w:r>
          <w:rPr>
            <w:noProof/>
            <w:webHidden/>
          </w:rPr>
          <w:instrText xml:space="preserve"> PAGEREF _Toc200108478 \h </w:instrText>
        </w:r>
        <w:r>
          <w:rPr>
            <w:noProof/>
            <w:webHidden/>
          </w:rPr>
        </w:r>
        <w:r>
          <w:rPr>
            <w:noProof/>
            <w:webHidden/>
          </w:rPr>
          <w:fldChar w:fldCharType="separate"/>
        </w:r>
        <w:r>
          <w:rPr>
            <w:noProof/>
            <w:webHidden/>
          </w:rPr>
          <w:t>6</w:t>
        </w:r>
        <w:r>
          <w:rPr>
            <w:noProof/>
            <w:webHidden/>
          </w:rPr>
          <w:fldChar w:fldCharType="end"/>
        </w:r>
      </w:hyperlink>
    </w:p>
    <w:p w14:paraId="10E8E512" w14:textId="7C1581CF"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79" w:history="1">
        <w:r w:rsidRPr="00E14985">
          <w:rPr>
            <w:rStyle w:val="Hyperkobling"/>
            <w:noProof/>
          </w:rPr>
          <w:t>2.5 Krav til etisk handel</w:t>
        </w:r>
        <w:r>
          <w:rPr>
            <w:noProof/>
            <w:webHidden/>
          </w:rPr>
          <w:tab/>
        </w:r>
        <w:r>
          <w:rPr>
            <w:noProof/>
            <w:webHidden/>
          </w:rPr>
          <w:fldChar w:fldCharType="begin"/>
        </w:r>
        <w:r>
          <w:rPr>
            <w:noProof/>
            <w:webHidden/>
          </w:rPr>
          <w:instrText xml:space="preserve"> PAGEREF _Toc200108479 \h </w:instrText>
        </w:r>
        <w:r>
          <w:rPr>
            <w:noProof/>
            <w:webHidden/>
          </w:rPr>
        </w:r>
        <w:r>
          <w:rPr>
            <w:noProof/>
            <w:webHidden/>
          </w:rPr>
          <w:fldChar w:fldCharType="separate"/>
        </w:r>
        <w:r>
          <w:rPr>
            <w:noProof/>
            <w:webHidden/>
          </w:rPr>
          <w:t>6</w:t>
        </w:r>
        <w:r>
          <w:rPr>
            <w:noProof/>
            <w:webHidden/>
          </w:rPr>
          <w:fldChar w:fldCharType="end"/>
        </w:r>
      </w:hyperlink>
    </w:p>
    <w:p w14:paraId="51A8A2DA" w14:textId="10058F03"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80" w:history="1">
        <w:r w:rsidRPr="00E14985">
          <w:rPr>
            <w:rStyle w:val="Hyperkobling"/>
            <w:noProof/>
          </w:rPr>
          <w:t>2.6 Krav om bruk av fast ansatte</w:t>
        </w:r>
        <w:r>
          <w:rPr>
            <w:noProof/>
            <w:webHidden/>
          </w:rPr>
          <w:tab/>
        </w:r>
        <w:r>
          <w:rPr>
            <w:noProof/>
            <w:webHidden/>
          </w:rPr>
          <w:fldChar w:fldCharType="begin"/>
        </w:r>
        <w:r>
          <w:rPr>
            <w:noProof/>
            <w:webHidden/>
          </w:rPr>
          <w:instrText xml:space="preserve"> PAGEREF _Toc200108480 \h </w:instrText>
        </w:r>
        <w:r>
          <w:rPr>
            <w:noProof/>
            <w:webHidden/>
          </w:rPr>
        </w:r>
        <w:r>
          <w:rPr>
            <w:noProof/>
            <w:webHidden/>
          </w:rPr>
          <w:fldChar w:fldCharType="separate"/>
        </w:r>
        <w:r>
          <w:rPr>
            <w:noProof/>
            <w:webHidden/>
          </w:rPr>
          <w:t>10</w:t>
        </w:r>
        <w:r>
          <w:rPr>
            <w:noProof/>
            <w:webHidden/>
          </w:rPr>
          <w:fldChar w:fldCharType="end"/>
        </w:r>
      </w:hyperlink>
    </w:p>
    <w:p w14:paraId="4D7C71B1" w14:textId="42E7FC90"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81" w:history="1">
        <w:r w:rsidRPr="00E14985">
          <w:rPr>
            <w:rStyle w:val="Hyperkobling"/>
            <w:noProof/>
          </w:rPr>
          <w:t>2.7 Innleie av arbeidskraft</w:t>
        </w:r>
        <w:r>
          <w:rPr>
            <w:noProof/>
            <w:webHidden/>
          </w:rPr>
          <w:tab/>
        </w:r>
        <w:r>
          <w:rPr>
            <w:noProof/>
            <w:webHidden/>
          </w:rPr>
          <w:fldChar w:fldCharType="begin"/>
        </w:r>
        <w:r>
          <w:rPr>
            <w:noProof/>
            <w:webHidden/>
          </w:rPr>
          <w:instrText xml:space="preserve"> PAGEREF _Toc200108481 \h </w:instrText>
        </w:r>
        <w:r>
          <w:rPr>
            <w:noProof/>
            <w:webHidden/>
          </w:rPr>
        </w:r>
        <w:r>
          <w:rPr>
            <w:noProof/>
            <w:webHidden/>
          </w:rPr>
          <w:fldChar w:fldCharType="separate"/>
        </w:r>
        <w:r>
          <w:rPr>
            <w:noProof/>
            <w:webHidden/>
          </w:rPr>
          <w:t>10</w:t>
        </w:r>
        <w:r>
          <w:rPr>
            <w:noProof/>
            <w:webHidden/>
          </w:rPr>
          <w:fldChar w:fldCharType="end"/>
        </w:r>
      </w:hyperlink>
    </w:p>
    <w:p w14:paraId="3A226DBD" w14:textId="642D9AEF"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82" w:history="1">
        <w:r w:rsidRPr="00E14985">
          <w:rPr>
            <w:rStyle w:val="Hyperkobling"/>
            <w:noProof/>
          </w:rPr>
          <w:t>2.8 Selvskyldnergaranti</w:t>
        </w:r>
        <w:r>
          <w:rPr>
            <w:noProof/>
            <w:webHidden/>
          </w:rPr>
          <w:tab/>
        </w:r>
        <w:r>
          <w:rPr>
            <w:noProof/>
            <w:webHidden/>
          </w:rPr>
          <w:fldChar w:fldCharType="begin"/>
        </w:r>
        <w:r>
          <w:rPr>
            <w:noProof/>
            <w:webHidden/>
          </w:rPr>
          <w:instrText xml:space="preserve"> PAGEREF _Toc200108482 \h </w:instrText>
        </w:r>
        <w:r>
          <w:rPr>
            <w:noProof/>
            <w:webHidden/>
          </w:rPr>
        </w:r>
        <w:r>
          <w:rPr>
            <w:noProof/>
            <w:webHidden/>
          </w:rPr>
          <w:fldChar w:fldCharType="separate"/>
        </w:r>
        <w:r>
          <w:rPr>
            <w:noProof/>
            <w:webHidden/>
          </w:rPr>
          <w:t>10</w:t>
        </w:r>
        <w:r>
          <w:rPr>
            <w:noProof/>
            <w:webHidden/>
          </w:rPr>
          <w:fldChar w:fldCharType="end"/>
        </w:r>
      </w:hyperlink>
    </w:p>
    <w:p w14:paraId="55D8CEB7" w14:textId="6EEBC7C7"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83" w:history="1">
        <w:r w:rsidRPr="00E14985">
          <w:rPr>
            <w:rStyle w:val="Hyperkobling"/>
            <w:noProof/>
          </w:rPr>
          <w:t>2.9 Forsikring</w:t>
        </w:r>
        <w:r>
          <w:rPr>
            <w:noProof/>
            <w:webHidden/>
          </w:rPr>
          <w:tab/>
        </w:r>
        <w:r>
          <w:rPr>
            <w:noProof/>
            <w:webHidden/>
          </w:rPr>
          <w:fldChar w:fldCharType="begin"/>
        </w:r>
        <w:r>
          <w:rPr>
            <w:noProof/>
            <w:webHidden/>
          </w:rPr>
          <w:instrText xml:space="preserve"> PAGEREF _Toc200108483 \h </w:instrText>
        </w:r>
        <w:r>
          <w:rPr>
            <w:noProof/>
            <w:webHidden/>
          </w:rPr>
        </w:r>
        <w:r>
          <w:rPr>
            <w:noProof/>
            <w:webHidden/>
          </w:rPr>
          <w:fldChar w:fldCharType="separate"/>
        </w:r>
        <w:r>
          <w:rPr>
            <w:noProof/>
            <w:webHidden/>
          </w:rPr>
          <w:t>10</w:t>
        </w:r>
        <w:r>
          <w:rPr>
            <w:noProof/>
            <w:webHidden/>
          </w:rPr>
          <w:fldChar w:fldCharType="end"/>
        </w:r>
      </w:hyperlink>
    </w:p>
    <w:p w14:paraId="797F2143" w14:textId="76D6039A" w:rsidR="00DF48DD" w:rsidRDefault="00DF48DD">
      <w:pPr>
        <w:pStyle w:val="INNH2"/>
        <w:rPr>
          <w:rFonts w:asciiTheme="minorHAnsi" w:eastAsiaTheme="minorEastAsia" w:hAnsiTheme="minorHAnsi" w:cstheme="minorBidi"/>
          <w:b w:val="0"/>
          <w:noProof/>
          <w:kern w:val="2"/>
          <w:sz w:val="24"/>
          <w:szCs w:val="24"/>
          <w14:ligatures w14:val="standardContextual"/>
        </w:rPr>
      </w:pPr>
      <w:hyperlink w:anchor="_Toc200108484" w:history="1">
        <w:r w:rsidRPr="00E14985">
          <w:rPr>
            <w:rStyle w:val="Hyperkobling"/>
            <w:noProof/>
          </w:rPr>
          <w:t>3 OPPDRAGET</w:t>
        </w:r>
        <w:r>
          <w:rPr>
            <w:noProof/>
            <w:webHidden/>
          </w:rPr>
          <w:tab/>
        </w:r>
        <w:r>
          <w:rPr>
            <w:noProof/>
            <w:webHidden/>
          </w:rPr>
          <w:fldChar w:fldCharType="begin"/>
        </w:r>
        <w:r>
          <w:rPr>
            <w:noProof/>
            <w:webHidden/>
          </w:rPr>
          <w:instrText xml:space="preserve"> PAGEREF _Toc200108484 \h </w:instrText>
        </w:r>
        <w:r>
          <w:rPr>
            <w:noProof/>
            <w:webHidden/>
          </w:rPr>
        </w:r>
        <w:r>
          <w:rPr>
            <w:noProof/>
            <w:webHidden/>
          </w:rPr>
          <w:fldChar w:fldCharType="separate"/>
        </w:r>
        <w:r>
          <w:rPr>
            <w:noProof/>
            <w:webHidden/>
          </w:rPr>
          <w:t>10</w:t>
        </w:r>
        <w:r>
          <w:rPr>
            <w:noProof/>
            <w:webHidden/>
          </w:rPr>
          <w:fldChar w:fldCharType="end"/>
        </w:r>
      </w:hyperlink>
    </w:p>
    <w:p w14:paraId="1D2BFEEE" w14:textId="5CC149FF"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85" w:history="1">
        <w:r w:rsidRPr="00E14985">
          <w:rPr>
            <w:rStyle w:val="Hyperkobling"/>
            <w:noProof/>
          </w:rPr>
          <w:t>3.1 Ytelsesbeskrivelse</w:t>
        </w:r>
        <w:r>
          <w:rPr>
            <w:noProof/>
            <w:webHidden/>
          </w:rPr>
          <w:tab/>
        </w:r>
        <w:r>
          <w:rPr>
            <w:noProof/>
            <w:webHidden/>
          </w:rPr>
          <w:fldChar w:fldCharType="begin"/>
        </w:r>
        <w:r>
          <w:rPr>
            <w:noProof/>
            <w:webHidden/>
          </w:rPr>
          <w:instrText xml:space="preserve"> PAGEREF _Toc200108485 \h </w:instrText>
        </w:r>
        <w:r>
          <w:rPr>
            <w:noProof/>
            <w:webHidden/>
          </w:rPr>
        </w:r>
        <w:r>
          <w:rPr>
            <w:noProof/>
            <w:webHidden/>
          </w:rPr>
          <w:fldChar w:fldCharType="separate"/>
        </w:r>
        <w:r>
          <w:rPr>
            <w:noProof/>
            <w:webHidden/>
          </w:rPr>
          <w:t>10</w:t>
        </w:r>
        <w:r>
          <w:rPr>
            <w:noProof/>
            <w:webHidden/>
          </w:rPr>
          <w:fldChar w:fldCharType="end"/>
        </w:r>
      </w:hyperlink>
    </w:p>
    <w:p w14:paraId="3BDFA00A" w14:textId="116DBB92"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86" w:history="1">
        <w:r w:rsidRPr="00E14985">
          <w:rPr>
            <w:rStyle w:val="Hyperkobling"/>
            <w:noProof/>
          </w:rPr>
          <w:t>3.2 Utføring og materiell</w:t>
        </w:r>
        <w:r>
          <w:rPr>
            <w:noProof/>
            <w:webHidden/>
          </w:rPr>
          <w:tab/>
        </w:r>
        <w:r>
          <w:rPr>
            <w:noProof/>
            <w:webHidden/>
          </w:rPr>
          <w:fldChar w:fldCharType="begin"/>
        </w:r>
        <w:r>
          <w:rPr>
            <w:noProof/>
            <w:webHidden/>
          </w:rPr>
          <w:instrText xml:space="preserve"> PAGEREF _Toc200108486 \h </w:instrText>
        </w:r>
        <w:r>
          <w:rPr>
            <w:noProof/>
            <w:webHidden/>
          </w:rPr>
        </w:r>
        <w:r>
          <w:rPr>
            <w:noProof/>
            <w:webHidden/>
          </w:rPr>
          <w:fldChar w:fldCharType="separate"/>
        </w:r>
        <w:r>
          <w:rPr>
            <w:noProof/>
            <w:webHidden/>
          </w:rPr>
          <w:t>11</w:t>
        </w:r>
        <w:r>
          <w:rPr>
            <w:noProof/>
            <w:webHidden/>
          </w:rPr>
          <w:fldChar w:fldCharType="end"/>
        </w:r>
      </w:hyperlink>
    </w:p>
    <w:p w14:paraId="0D0B8696" w14:textId="4F387820"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87" w:history="1">
        <w:r w:rsidRPr="00E14985">
          <w:rPr>
            <w:rStyle w:val="Hyperkobling"/>
            <w:noProof/>
          </w:rPr>
          <w:t>3.3 Endringsarbeid</w:t>
        </w:r>
        <w:r>
          <w:rPr>
            <w:noProof/>
            <w:webHidden/>
          </w:rPr>
          <w:tab/>
        </w:r>
        <w:r>
          <w:rPr>
            <w:noProof/>
            <w:webHidden/>
          </w:rPr>
          <w:fldChar w:fldCharType="begin"/>
        </w:r>
        <w:r>
          <w:rPr>
            <w:noProof/>
            <w:webHidden/>
          </w:rPr>
          <w:instrText xml:space="preserve"> PAGEREF _Toc200108487 \h </w:instrText>
        </w:r>
        <w:r>
          <w:rPr>
            <w:noProof/>
            <w:webHidden/>
          </w:rPr>
        </w:r>
        <w:r>
          <w:rPr>
            <w:noProof/>
            <w:webHidden/>
          </w:rPr>
          <w:fldChar w:fldCharType="separate"/>
        </w:r>
        <w:r>
          <w:rPr>
            <w:noProof/>
            <w:webHidden/>
          </w:rPr>
          <w:t>11</w:t>
        </w:r>
        <w:r>
          <w:rPr>
            <w:noProof/>
            <w:webHidden/>
          </w:rPr>
          <w:fldChar w:fldCharType="end"/>
        </w:r>
      </w:hyperlink>
    </w:p>
    <w:p w14:paraId="0E36F200" w14:textId="7C35C16A"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88" w:history="1">
        <w:r w:rsidRPr="00E14985">
          <w:rPr>
            <w:rStyle w:val="Hyperkobling"/>
            <w:noProof/>
          </w:rPr>
          <w:t>3.4 Reduksjon i / bortfall av oppdraget</w:t>
        </w:r>
        <w:r>
          <w:rPr>
            <w:noProof/>
            <w:webHidden/>
          </w:rPr>
          <w:tab/>
        </w:r>
        <w:r>
          <w:rPr>
            <w:noProof/>
            <w:webHidden/>
          </w:rPr>
          <w:fldChar w:fldCharType="begin"/>
        </w:r>
        <w:r>
          <w:rPr>
            <w:noProof/>
            <w:webHidden/>
          </w:rPr>
          <w:instrText xml:space="preserve"> PAGEREF _Toc200108488 \h </w:instrText>
        </w:r>
        <w:r>
          <w:rPr>
            <w:noProof/>
            <w:webHidden/>
          </w:rPr>
        </w:r>
        <w:r>
          <w:rPr>
            <w:noProof/>
            <w:webHidden/>
          </w:rPr>
          <w:fldChar w:fldCharType="separate"/>
        </w:r>
        <w:r>
          <w:rPr>
            <w:noProof/>
            <w:webHidden/>
          </w:rPr>
          <w:t>11</w:t>
        </w:r>
        <w:r>
          <w:rPr>
            <w:noProof/>
            <w:webHidden/>
          </w:rPr>
          <w:fldChar w:fldCharType="end"/>
        </w:r>
      </w:hyperlink>
    </w:p>
    <w:p w14:paraId="6CEEA4BE" w14:textId="72A47DB5"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89" w:history="1">
        <w:r w:rsidRPr="00E14985">
          <w:rPr>
            <w:rStyle w:val="Hyperkobling"/>
            <w:noProof/>
          </w:rPr>
          <w:t>3.5 Tidsfrister</w:t>
        </w:r>
        <w:r>
          <w:rPr>
            <w:noProof/>
            <w:webHidden/>
          </w:rPr>
          <w:tab/>
        </w:r>
        <w:r>
          <w:rPr>
            <w:noProof/>
            <w:webHidden/>
          </w:rPr>
          <w:fldChar w:fldCharType="begin"/>
        </w:r>
        <w:r>
          <w:rPr>
            <w:noProof/>
            <w:webHidden/>
          </w:rPr>
          <w:instrText xml:space="preserve"> PAGEREF _Toc200108489 \h </w:instrText>
        </w:r>
        <w:r>
          <w:rPr>
            <w:noProof/>
            <w:webHidden/>
          </w:rPr>
        </w:r>
        <w:r>
          <w:rPr>
            <w:noProof/>
            <w:webHidden/>
          </w:rPr>
          <w:fldChar w:fldCharType="separate"/>
        </w:r>
        <w:r>
          <w:rPr>
            <w:noProof/>
            <w:webHidden/>
          </w:rPr>
          <w:t>11</w:t>
        </w:r>
        <w:r>
          <w:rPr>
            <w:noProof/>
            <w:webHidden/>
          </w:rPr>
          <w:fldChar w:fldCharType="end"/>
        </w:r>
      </w:hyperlink>
    </w:p>
    <w:p w14:paraId="1A32F673" w14:textId="211EEF96"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90" w:history="1">
        <w:r w:rsidRPr="00E14985">
          <w:rPr>
            <w:rStyle w:val="Hyperkobling"/>
            <w:noProof/>
          </w:rPr>
          <w:t>3.6 Om ytelsene</w:t>
        </w:r>
        <w:r>
          <w:rPr>
            <w:noProof/>
            <w:webHidden/>
          </w:rPr>
          <w:tab/>
        </w:r>
        <w:r>
          <w:rPr>
            <w:noProof/>
            <w:webHidden/>
          </w:rPr>
          <w:fldChar w:fldCharType="begin"/>
        </w:r>
        <w:r>
          <w:rPr>
            <w:noProof/>
            <w:webHidden/>
          </w:rPr>
          <w:instrText xml:space="preserve"> PAGEREF _Toc200108490 \h </w:instrText>
        </w:r>
        <w:r>
          <w:rPr>
            <w:noProof/>
            <w:webHidden/>
          </w:rPr>
        </w:r>
        <w:r>
          <w:rPr>
            <w:noProof/>
            <w:webHidden/>
          </w:rPr>
          <w:fldChar w:fldCharType="separate"/>
        </w:r>
        <w:r>
          <w:rPr>
            <w:noProof/>
            <w:webHidden/>
          </w:rPr>
          <w:t>12</w:t>
        </w:r>
        <w:r>
          <w:rPr>
            <w:noProof/>
            <w:webHidden/>
          </w:rPr>
          <w:fldChar w:fldCharType="end"/>
        </w:r>
      </w:hyperlink>
    </w:p>
    <w:p w14:paraId="30256322" w14:textId="5C326FEC" w:rsidR="00DF48DD" w:rsidRDefault="00DF48DD">
      <w:pPr>
        <w:pStyle w:val="INNH2"/>
        <w:rPr>
          <w:rFonts w:asciiTheme="minorHAnsi" w:eastAsiaTheme="minorEastAsia" w:hAnsiTheme="minorHAnsi" w:cstheme="minorBidi"/>
          <w:b w:val="0"/>
          <w:noProof/>
          <w:kern w:val="2"/>
          <w:sz w:val="24"/>
          <w:szCs w:val="24"/>
          <w14:ligatures w14:val="standardContextual"/>
        </w:rPr>
      </w:pPr>
      <w:hyperlink w:anchor="_Toc200108491" w:history="1">
        <w:r w:rsidRPr="00E14985">
          <w:rPr>
            <w:rStyle w:val="Hyperkobling"/>
            <w:noProof/>
          </w:rPr>
          <w:t>4 RISIKO FOR SKADE</w:t>
        </w:r>
        <w:r>
          <w:rPr>
            <w:noProof/>
            <w:webHidden/>
          </w:rPr>
          <w:tab/>
        </w:r>
        <w:r>
          <w:rPr>
            <w:noProof/>
            <w:webHidden/>
          </w:rPr>
          <w:fldChar w:fldCharType="begin"/>
        </w:r>
        <w:r>
          <w:rPr>
            <w:noProof/>
            <w:webHidden/>
          </w:rPr>
          <w:instrText xml:space="preserve"> PAGEREF _Toc200108491 \h </w:instrText>
        </w:r>
        <w:r>
          <w:rPr>
            <w:noProof/>
            <w:webHidden/>
          </w:rPr>
        </w:r>
        <w:r>
          <w:rPr>
            <w:noProof/>
            <w:webHidden/>
          </w:rPr>
          <w:fldChar w:fldCharType="separate"/>
        </w:r>
        <w:r>
          <w:rPr>
            <w:noProof/>
            <w:webHidden/>
          </w:rPr>
          <w:t>12</w:t>
        </w:r>
        <w:r>
          <w:rPr>
            <w:noProof/>
            <w:webHidden/>
          </w:rPr>
          <w:fldChar w:fldCharType="end"/>
        </w:r>
      </w:hyperlink>
    </w:p>
    <w:p w14:paraId="2558E286" w14:textId="17A7352F" w:rsidR="00DF48DD" w:rsidRDefault="00DF48DD">
      <w:pPr>
        <w:pStyle w:val="INNH2"/>
        <w:rPr>
          <w:rFonts w:asciiTheme="minorHAnsi" w:eastAsiaTheme="minorEastAsia" w:hAnsiTheme="minorHAnsi" w:cstheme="minorBidi"/>
          <w:b w:val="0"/>
          <w:noProof/>
          <w:kern w:val="2"/>
          <w:sz w:val="24"/>
          <w:szCs w:val="24"/>
          <w14:ligatures w14:val="standardContextual"/>
        </w:rPr>
      </w:pPr>
      <w:hyperlink w:anchor="_Toc200108492" w:history="1">
        <w:r w:rsidRPr="00E14985">
          <w:rPr>
            <w:rStyle w:val="Hyperkobling"/>
            <w:noProof/>
          </w:rPr>
          <w:t>5 FORSINKELSE</w:t>
        </w:r>
        <w:r>
          <w:rPr>
            <w:noProof/>
            <w:webHidden/>
          </w:rPr>
          <w:tab/>
        </w:r>
        <w:r>
          <w:rPr>
            <w:noProof/>
            <w:webHidden/>
          </w:rPr>
          <w:fldChar w:fldCharType="begin"/>
        </w:r>
        <w:r>
          <w:rPr>
            <w:noProof/>
            <w:webHidden/>
          </w:rPr>
          <w:instrText xml:space="preserve"> PAGEREF _Toc200108492 \h </w:instrText>
        </w:r>
        <w:r>
          <w:rPr>
            <w:noProof/>
            <w:webHidden/>
          </w:rPr>
        </w:r>
        <w:r>
          <w:rPr>
            <w:noProof/>
            <w:webHidden/>
          </w:rPr>
          <w:fldChar w:fldCharType="separate"/>
        </w:r>
        <w:r>
          <w:rPr>
            <w:noProof/>
            <w:webHidden/>
          </w:rPr>
          <w:t>12</w:t>
        </w:r>
        <w:r>
          <w:rPr>
            <w:noProof/>
            <w:webHidden/>
          </w:rPr>
          <w:fldChar w:fldCharType="end"/>
        </w:r>
      </w:hyperlink>
    </w:p>
    <w:p w14:paraId="5DF6F9FB" w14:textId="71DF93E1"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93" w:history="1">
        <w:r w:rsidRPr="00E14985">
          <w:rPr>
            <w:rStyle w:val="Hyperkobling"/>
            <w:noProof/>
          </w:rPr>
          <w:t>5.1 Når foreligger forsinkelse</w:t>
        </w:r>
        <w:r>
          <w:rPr>
            <w:noProof/>
            <w:webHidden/>
          </w:rPr>
          <w:tab/>
        </w:r>
        <w:r>
          <w:rPr>
            <w:noProof/>
            <w:webHidden/>
          </w:rPr>
          <w:fldChar w:fldCharType="begin"/>
        </w:r>
        <w:r>
          <w:rPr>
            <w:noProof/>
            <w:webHidden/>
          </w:rPr>
          <w:instrText xml:space="preserve"> PAGEREF _Toc200108493 \h </w:instrText>
        </w:r>
        <w:r>
          <w:rPr>
            <w:noProof/>
            <w:webHidden/>
          </w:rPr>
        </w:r>
        <w:r>
          <w:rPr>
            <w:noProof/>
            <w:webHidden/>
          </w:rPr>
          <w:fldChar w:fldCharType="separate"/>
        </w:r>
        <w:r>
          <w:rPr>
            <w:noProof/>
            <w:webHidden/>
          </w:rPr>
          <w:t>12</w:t>
        </w:r>
        <w:r>
          <w:rPr>
            <w:noProof/>
            <w:webHidden/>
          </w:rPr>
          <w:fldChar w:fldCharType="end"/>
        </w:r>
      </w:hyperlink>
    </w:p>
    <w:p w14:paraId="66E10113" w14:textId="0DE0C6AF"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94" w:history="1">
        <w:r w:rsidRPr="00E14985">
          <w:rPr>
            <w:rStyle w:val="Hyperkobling"/>
            <w:noProof/>
          </w:rPr>
          <w:t>5.2 Reklamasjon ved forsinkelse</w:t>
        </w:r>
        <w:r>
          <w:rPr>
            <w:noProof/>
            <w:webHidden/>
          </w:rPr>
          <w:tab/>
        </w:r>
        <w:r>
          <w:rPr>
            <w:noProof/>
            <w:webHidden/>
          </w:rPr>
          <w:fldChar w:fldCharType="begin"/>
        </w:r>
        <w:r>
          <w:rPr>
            <w:noProof/>
            <w:webHidden/>
          </w:rPr>
          <w:instrText xml:space="preserve"> PAGEREF _Toc200108494 \h </w:instrText>
        </w:r>
        <w:r>
          <w:rPr>
            <w:noProof/>
            <w:webHidden/>
          </w:rPr>
        </w:r>
        <w:r>
          <w:rPr>
            <w:noProof/>
            <w:webHidden/>
          </w:rPr>
          <w:fldChar w:fldCharType="separate"/>
        </w:r>
        <w:r>
          <w:rPr>
            <w:noProof/>
            <w:webHidden/>
          </w:rPr>
          <w:t>12</w:t>
        </w:r>
        <w:r>
          <w:rPr>
            <w:noProof/>
            <w:webHidden/>
          </w:rPr>
          <w:fldChar w:fldCharType="end"/>
        </w:r>
      </w:hyperlink>
    </w:p>
    <w:p w14:paraId="60F32F82" w14:textId="53DBD2EF" w:rsidR="00DF48DD" w:rsidRDefault="00DF48DD">
      <w:pPr>
        <w:pStyle w:val="INNH2"/>
        <w:rPr>
          <w:rFonts w:asciiTheme="minorHAnsi" w:eastAsiaTheme="minorEastAsia" w:hAnsiTheme="minorHAnsi" w:cstheme="minorBidi"/>
          <w:b w:val="0"/>
          <w:noProof/>
          <w:kern w:val="2"/>
          <w:sz w:val="24"/>
          <w:szCs w:val="24"/>
          <w14:ligatures w14:val="standardContextual"/>
        </w:rPr>
      </w:pPr>
      <w:hyperlink w:anchor="_Toc200108495" w:history="1">
        <w:r w:rsidRPr="00E14985">
          <w:rPr>
            <w:rStyle w:val="Hyperkobling"/>
            <w:noProof/>
          </w:rPr>
          <w:t>6 SANKSJONER VED FORSINKELSE</w:t>
        </w:r>
        <w:r>
          <w:rPr>
            <w:noProof/>
            <w:webHidden/>
          </w:rPr>
          <w:tab/>
        </w:r>
        <w:r>
          <w:rPr>
            <w:noProof/>
            <w:webHidden/>
          </w:rPr>
          <w:fldChar w:fldCharType="begin"/>
        </w:r>
        <w:r>
          <w:rPr>
            <w:noProof/>
            <w:webHidden/>
          </w:rPr>
          <w:instrText xml:space="preserve"> PAGEREF _Toc200108495 \h </w:instrText>
        </w:r>
        <w:r>
          <w:rPr>
            <w:noProof/>
            <w:webHidden/>
          </w:rPr>
        </w:r>
        <w:r>
          <w:rPr>
            <w:noProof/>
            <w:webHidden/>
          </w:rPr>
          <w:fldChar w:fldCharType="separate"/>
        </w:r>
        <w:r>
          <w:rPr>
            <w:noProof/>
            <w:webHidden/>
          </w:rPr>
          <w:t>12</w:t>
        </w:r>
        <w:r>
          <w:rPr>
            <w:noProof/>
            <w:webHidden/>
          </w:rPr>
          <w:fldChar w:fldCharType="end"/>
        </w:r>
      </w:hyperlink>
    </w:p>
    <w:p w14:paraId="6C7286DC" w14:textId="04D764C1"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96" w:history="1">
        <w:r w:rsidRPr="00E14985">
          <w:rPr>
            <w:rStyle w:val="Hyperkobling"/>
            <w:noProof/>
          </w:rPr>
          <w:t>6.1 Tilbakeholdsrett</w:t>
        </w:r>
        <w:r>
          <w:rPr>
            <w:noProof/>
            <w:webHidden/>
          </w:rPr>
          <w:tab/>
        </w:r>
        <w:r>
          <w:rPr>
            <w:noProof/>
            <w:webHidden/>
          </w:rPr>
          <w:fldChar w:fldCharType="begin"/>
        </w:r>
        <w:r>
          <w:rPr>
            <w:noProof/>
            <w:webHidden/>
          </w:rPr>
          <w:instrText xml:space="preserve"> PAGEREF _Toc200108496 \h </w:instrText>
        </w:r>
        <w:r>
          <w:rPr>
            <w:noProof/>
            <w:webHidden/>
          </w:rPr>
        </w:r>
        <w:r>
          <w:rPr>
            <w:noProof/>
            <w:webHidden/>
          </w:rPr>
          <w:fldChar w:fldCharType="separate"/>
        </w:r>
        <w:r>
          <w:rPr>
            <w:noProof/>
            <w:webHidden/>
          </w:rPr>
          <w:t>12</w:t>
        </w:r>
        <w:r>
          <w:rPr>
            <w:noProof/>
            <w:webHidden/>
          </w:rPr>
          <w:fldChar w:fldCharType="end"/>
        </w:r>
      </w:hyperlink>
    </w:p>
    <w:p w14:paraId="00AC90B3" w14:textId="16D8E1FE"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97" w:history="1">
        <w:r w:rsidRPr="00E14985">
          <w:rPr>
            <w:rStyle w:val="Hyperkobling"/>
            <w:noProof/>
          </w:rPr>
          <w:t>6.2 Dagmulkt og erstatning</w:t>
        </w:r>
        <w:r>
          <w:rPr>
            <w:noProof/>
            <w:webHidden/>
          </w:rPr>
          <w:tab/>
        </w:r>
        <w:r>
          <w:rPr>
            <w:noProof/>
            <w:webHidden/>
          </w:rPr>
          <w:fldChar w:fldCharType="begin"/>
        </w:r>
        <w:r>
          <w:rPr>
            <w:noProof/>
            <w:webHidden/>
          </w:rPr>
          <w:instrText xml:space="preserve"> PAGEREF _Toc200108497 \h </w:instrText>
        </w:r>
        <w:r>
          <w:rPr>
            <w:noProof/>
            <w:webHidden/>
          </w:rPr>
        </w:r>
        <w:r>
          <w:rPr>
            <w:noProof/>
            <w:webHidden/>
          </w:rPr>
          <w:fldChar w:fldCharType="separate"/>
        </w:r>
        <w:r>
          <w:rPr>
            <w:noProof/>
            <w:webHidden/>
          </w:rPr>
          <w:t>12</w:t>
        </w:r>
        <w:r>
          <w:rPr>
            <w:noProof/>
            <w:webHidden/>
          </w:rPr>
          <w:fldChar w:fldCharType="end"/>
        </w:r>
      </w:hyperlink>
    </w:p>
    <w:p w14:paraId="7737D05B" w14:textId="7575FA73"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98" w:history="1">
        <w:r w:rsidRPr="00E14985">
          <w:rPr>
            <w:rStyle w:val="Hyperkobling"/>
            <w:noProof/>
          </w:rPr>
          <w:t>6.3 Heving</w:t>
        </w:r>
        <w:r>
          <w:rPr>
            <w:noProof/>
            <w:webHidden/>
          </w:rPr>
          <w:tab/>
        </w:r>
        <w:r>
          <w:rPr>
            <w:noProof/>
            <w:webHidden/>
          </w:rPr>
          <w:fldChar w:fldCharType="begin"/>
        </w:r>
        <w:r>
          <w:rPr>
            <w:noProof/>
            <w:webHidden/>
          </w:rPr>
          <w:instrText xml:space="preserve"> PAGEREF _Toc200108498 \h </w:instrText>
        </w:r>
        <w:r>
          <w:rPr>
            <w:noProof/>
            <w:webHidden/>
          </w:rPr>
        </w:r>
        <w:r>
          <w:rPr>
            <w:noProof/>
            <w:webHidden/>
          </w:rPr>
          <w:fldChar w:fldCharType="separate"/>
        </w:r>
        <w:r>
          <w:rPr>
            <w:noProof/>
            <w:webHidden/>
          </w:rPr>
          <w:t>13</w:t>
        </w:r>
        <w:r>
          <w:rPr>
            <w:noProof/>
            <w:webHidden/>
          </w:rPr>
          <w:fldChar w:fldCharType="end"/>
        </w:r>
      </w:hyperlink>
    </w:p>
    <w:p w14:paraId="33412F24" w14:textId="4AB5ECD8"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499" w:history="1">
        <w:r w:rsidRPr="00E14985">
          <w:rPr>
            <w:rStyle w:val="Hyperkobling"/>
            <w:noProof/>
          </w:rPr>
          <w:t>6.4 Krav mot tjenesteyters underleverandører m.m.</w:t>
        </w:r>
        <w:r>
          <w:rPr>
            <w:noProof/>
            <w:webHidden/>
          </w:rPr>
          <w:tab/>
        </w:r>
        <w:r>
          <w:rPr>
            <w:noProof/>
            <w:webHidden/>
          </w:rPr>
          <w:fldChar w:fldCharType="begin"/>
        </w:r>
        <w:r>
          <w:rPr>
            <w:noProof/>
            <w:webHidden/>
          </w:rPr>
          <w:instrText xml:space="preserve"> PAGEREF _Toc200108499 \h </w:instrText>
        </w:r>
        <w:r>
          <w:rPr>
            <w:noProof/>
            <w:webHidden/>
          </w:rPr>
        </w:r>
        <w:r>
          <w:rPr>
            <w:noProof/>
            <w:webHidden/>
          </w:rPr>
          <w:fldChar w:fldCharType="separate"/>
        </w:r>
        <w:r>
          <w:rPr>
            <w:noProof/>
            <w:webHidden/>
          </w:rPr>
          <w:t>13</w:t>
        </w:r>
        <w:r>
          <w:rPr>
            <w:noProof/>
            <w:webHidden/>
          </w:rPr>
          <w:fldChar w:fldCharType="end"/>
        </w:r>
      </w:hyperlink>
    </w:p>
    <w:p w14:paraId="66BA55A9" w14:textId="3E5B1BB0" w:rsidR="00DF48DD" w:rsidRDefault="00DF48DD">
      <w:pPr>
        <w:pStyle w:val="INNH2"/>
        <w:rPr>
          <w:rFonts w:asciiTheme="minorHAnsi" w:eastAsiaTheme="minorEastAsia" w:hAnsiTheme="minorHAnsi" w:cstheme="minorBidi"/>
          <w:b w:val="0"/>
          <w:noProof/>
          <w:kern w:val="2"/>
          <w:sz w:val="24"/>
          <w:szCs w:val="24"/>
          <w14:ligatures w14:val="standardContextual"/>
        </w:rPr>
      </w:pPr>
      <w:hyperlink w:anchor="_Toc200108500" w:history="1">
        <w:r w:rsidRPr="00E14985">
          <w:rPr>
            <w:rStyle w:val="Hyperkobling"/>
            <w:noProof/>
          </w:rPr>
          <w:t>7 MANGLER VED TJENESTEN</w:t>
        </w:r>
        <w:r>
          <w:rPr>
            <w:noProof/>
            <w:webHidden/>
          </w:rPr>
          <w:tab/>
        </w:r>
        <w:r>
          <w:rPr>
            <w:noProof/>
            <w:webHidden/>
          </w:rPr>
          <w:fldChar w:fldCharType="begin"/>
        </w:r>
        <w:r>
          <w:rPr>
            <w:noProof/>
            <w:webHidden/>
          </w:rPr>
          <w:instrText xml:space="preserve"> PAGEREF _Toc200108500 \h </w:instrText>
        </w:r>
        <w:r>
          <w:rPr>
            <w:noProof/>
            <w:webHidden/>
          </w:rPr>
        </w:r>
        <w:r>
          <w:rPr>
            <w:noProof/>
            <w:webHidden/>
          </w:rPr>
          <w:fldChar w:fldCharType="separate"/>
        </w:r>
        <w:r>
          <w:rPr>
            <w:noProof/>
            <w:webHidden/>
          </w:rPr>
          <w:t>13</w:t>
        </w:r>
        <w:r>
          <w:rPr>
            <w:noProof/>
            <w:webHidden/>
          </w:rPr>
          <w:fldChar w:fldCharType="end"/>
        </w:r>
      </w:hyperlink>
    </w:p>
    <w:p w14:paraId="15752F94" w14:textId="2918234D"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501" w:history="1">
        <w:r w:rsidRPr="00E14985">
          <w:rPr>
            <w:rStyle w:val="Hyperkobling"/>
            <w:noProof/>
          </w:rPr>
          <w:t>7.1 Når foreligger mangel</w:t>
        </w:r>
        <w:r>
          <w:rPr>
            <w:noProof/>
            <w:webHidden/>
          </w:rPr>
          <w:tab/>
        </w:r>
        <w:r>
          <w:rPr>
            <w:noProof/>
            <w:webHidden/>
          </w:rPr>
          <w:fldChar w:fldCharType="begin"/>
        </w:r>
        <w:r>
          <w:rPr>
            <w:noProof/>
            <w:webHidden/>
          </w:rPr>
          <w:instrText xml:space="preserve"> PAGEREF _Toc200108501 \h </w:instrText>
        </w:r>
        <w:r>
          <w:rPr>
            <w:noProof/>
            <w:webHidden/>
          </w:rPr>
        </w:r>
        <w:r>
          <w:rPr>
            <w:noProof/>
            <w:webHidden/>
          </w:rPr>
          <w:fldChar w:fldCharType="separate"/>
        </w:r>
        <w:r>
          <w:rPr>
            <w:noProof/>
            <w:webHidden/>
          </w:rPr>
          <w:t>13</w:t>
        </w:r>
        <w:r>
          <w:rPr>
            <w:noProof/>
            <w:webHidden/>
          </w:rPr>
          <w:fldChar w:fldCharType="end"/>
        </w:r>
      </w:hyperlink>
    </w:p>
    <w:p w14:paraId="4BAF0BEB" w14:textId="4350DD13"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502" w:history="1">
        <w:r w:rsidRPr="00E14985">
          <w:rPr>
            <w:rStyle w:val="Hyperkobling"/>
            <w:noProof/>
          </w:rPr>
          <w:t>7.2 Reklamasjon ved mangel</w:t>
        </w:r>
        <w:r>
          <w:rPr>
            <w:noProof/>
            <w:webHidden/>
          </w:rPr>
          <w:tab/>
        </w:r>
        <w:r>
          <w:rPr>
            <w:noProof/>
            <w:webHidden/>
          </w:rPr>
          <w:fldChar w:fldCharType="begin"/>
        </w:r>
        <w:r>
          <w:rPr>
            <w:noProof/>
            <w:webHidden/>
          </w:rPr>
          <w:instrText xml:space="preserve"> PAGEREF _Toc200108502 \h </w:instrText>
        </w:r>
        <w:r>
          <w:rPr>
            <w:noProof/>
            <w:webHidden/>
          </w:rPr>
        </w:r>
        <w:r>
          <w:rPr>
            <w:noProof/>
            <w:webHidden/>
          </w:rPr>
          <w:fldChar w:fldCharType="separate"/>
        </w:r>
        <w:r>
          <w:rPr>
            <w:noProof/>
            <w:webHidden/>
          </w:rPr>
          <w:t>13</w:t>
        </w:r>
        <w:r>
          <w:rPr>
            <w:noProof/>
            <w:webHidden/>
          </w:rPr>
          <w:fldChar w:fldCharType="end"/>
        </w:r>
      </w:hyperlink>
    </w:p>
    <w:p w14:paraId="15691755" w14:textId="31F5BBF8" w:rsidR="00DF48DD" w:rsidRDefault="00DF48DD">
      <w:pPr>
        <w:pStyle w:val="INNH2"/>
        <w:rPr>
          <w:rFonts w:asciiTheme="minorHAnsi" w:eastAsiaTheme="minorEastAsia" w:hAnsiTheme="minorHAnsi" w:cstheme="minorBidi"/>
          <w:b w:val="0"/>
          <w:noProof/>
          <w:kern w:val="2"/>
          <w:sz w:val="24"/>
          <w:szCs w:val="24"/>
          <w14:ligatures w14:val="standardContextual"/>
        </w:rPr>
      </w:pPr>
      <w:hyperlink w:anchor="_Toc200108503" w:history="1">
        <w:r w:rsidRPr="00E14985">
          <w:rPr>
            <w:rStyle w:val="Hyperkobling"/>
            <w:noProof/>
          </w:rPr>
          <w:t>8 SANKSJONER VED MANGEL</w:t>
        </w:r>
        <w:r>
          <w:rPr>
            <w:noProof/>
            <w:webHidden/>
          </w:rPr>
          <w:tab/>
        </w:r>
        <w:r>
          <w:rPr>
            <w:noProof/>
            <w:webHidden/>
          </w:rPr>
          <w:fldChar w:fldCharType="begin"/>
        </w:r>
        <w:r>
          <w:rPr>
            <w:noProof/>
            <w:webHidden/>
          </w:rPr>
          <w:instrText xml:space="preserve"> PAGEREF _Toc200108503 \h </w:instrText>
        </w:r>
        <w:r>
          <w:rPr>
            <w:noProof/>
            <w:webHidden/>
          </w:rPr>
        </w:r>
        <w:r>
          <w:rPr>
            <w:noProof/>
            <w:webHidden/>
          </w:rPr>
          <w:fldChar w:fldCharType="separate"/>
        </w:r>
        <w:r>
          <w:rPr>
            <w:noProof/>
            <w:webHidden/>
          </w:rPr>
          <w:t>13</w:t>
        </w:r>
        <w:r>
          <w:rPr>
            <w:noProof/>
            <w:webHidden/>
          </w:rPr>
          <w:fldChar w:fldCharType="end"/>
        </w:r>
      </w:hyperlink>
    </w:p>
    <w:p w14:paraId="7BB0CD00" w14:textId="0FAA9095"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504" w:history="1">
        <w:r w:rsidRPr="00E14985">
          <w:rPr>
            <w:rStyle w:val="Hyperkobling"/>
            <w:noProof/>
          </w:rPr>
          <w:t>8.1 Tilbakeholdsrett</w:t>
        </w:r>
        <w:r>
          <w:rPr>
            <w:noProof/>
            <w:webHidden/>
          </w:rPr>
          <w:tab/>
        </w:r>
        <w:r>
          <w:rPr>
            <w:noProof/>
            <w:webHidden/>
          </w:rPr>
          <w:fldChar w:fldCharType="begin"/>
        </w:r>
        <w:r>
          <w:rPr>
            <w:noProof/>
            <w:webHidden/>
          </w:rPr>
          <w:instrText xml:space="preserve"> PAGEREF _Toc200108504 \h </w:instrText>
        </w:r>
        <w:r>
          <w:rPr>
            <w:noProof/>
            <w:webHidden/>
          </w:rPr>
        </w:r>
        <w:r>
          <w:rPr>
            <w:noProof/>
            <w:webHidden/>
          </w:rPr>
          <w:fldChar w:fldCharType="separate"/>
        </w:r>
        <w:r>
          <w:rPr>
            <w:noProof/>
            <w:webHidden/>
          </w:rPr>
          <w:t>13</w:t>
        </w:r>
        <w:r>
          <w:rPr>
            <w:noProof/>
            <w:webHidden/>
          </w:rPr>
          <w:fldChar w:fldCharType="end"/>
        </w:r>
      </w:hyperlink>
    </w:p>
    <w:p w14:paraId="48B570E3" w14:textId="52E649B2"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505" w:history="1">
        <w:r w:rsidRPr="00E14985">
          <w:rPr>
            <w:rStyle w:val="Hyperkobling"/>
            <w:noProof/>
          </w:rPr>
          <w:t>8.2 Retting</w:t>
        </w:r>
        <w:r>
          <w:rPr>
            <w:noProof/>
            <w:webHidden/>
          </w:rPr>
          <w:tab/>
        </w:r>
        <w:r>
          <w:rPr>
            <w:noProof/>
            <w:webHidden/>
          </w:rPr>
          <w:fldChar w:fldCharType="begin"/>
        </w:r>
        <w:r>
          <w:rPr>
            <w:noProof/>
            <w:webHidden/>
          </w:rPr>
          <w:instrText xml:space="preserve"> PAGEREF _Toc200108505 \h </w:instrText>
        </w:r>
        <w:r>
          <w:rPr>
            <w:noProof/>
            <w:webHidden/>
          </w:rPr>
        </w:r>
        <w:r>
          <w:rPr>
            <w:noProof/>
            <w:webHidden/>
          </w:rPr>
          <w:fldChar w:fldCharType="separate"/>
        </w:r>
        <w:r>
          <w:rPr>
            <w:noProof/>
            <w:webHidden/>
          </w:rPr>
          <w:t>13</w:t>
        </w:r>
        <w:r>
          <w:rPr>
            <w:noProof/>
            <w:webHidden/>
          </w:rPr>
          <w:fldChar w:fldCharType="end"/>
        </w:r>
      </w:hyperlink>
    </w:p>
    <w:p w14:paraId="73B87FEA" w14:textId="697B755E"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506" w:history="1">
        <w:r w:rsidRPr="00E14985">
          <w:rPr>
            <w:rStyle w:val="Hyperkobling"/>
            <w:noProof/>
          </w:rPr>
          <w:t>8.3 Prisavslag</w:t>
        </w:r>
        <w:r>
          <w:rPr>
            <w:noProof/>
            <w:webHidden/>
          </w:rPr>
          <w:tab/>
        </w:r>
        <w:r>
          <w:rPr>
            <w:noProof/>
            <w:webHidden/>
          </w:rPr>
          <w:fldChar w:fldCharType="begin"/>
        </w:r>
        <w:r>
          <w:rPr>
            <w:noProof/>
            <w:webHidden/>
          </w:rPr>
          <w:instrText xml:space="preserve"> PAGEREF _Toc200108506 \h </w:instrText>
        </w:r>
        <w:r>
          <w:rPr>
            <w:noProof/>
            <w:webHidden/>
          </w:rPr>
        </w:r>
        <w:r>
          <w:rPr>
            <w:noProof/>
            <w:webHidden/>
          </w:rPr>
          <w:fldChar w:fldCharType="separate"/>
        </w:r>
        <w:r>
          <w:rPr>
            <w:noProof/>
            <w:webHidden/>
          </w:rPr>
          <w:t>13</w:t>
        </w:r>
        <w:r>
          <w:rPr>
            <w:noProof/>
            <w:webHidden/>
          </w:rPr>
          <w:fldChar w:fldCharType="end"/>
        </w:r>
      </w:hyperlink>
    </w:p>
    <w:p w14:paraId="081030D8" w14:textId="38FE6677"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507" w:history="1">
        <w:r w:rsidRPr="00E14985">
          <w:rPr>
            <w:rStyle w:val="Hyperkobling"/>
            <w:rFonts w:cs="Arial"/>
            <w:noProof/>
          </w:rPr>
          <w:t>8.4</w:t>
        </w:r>
        <w:r w:rsidRPr="00E14985">
          <w:rPr>
            <w:rStyle w:val="Hyperkobling"/>
            <w:noProof/>
          </w:rPr>
          <w:t xml:space="preserve"> Heving</w:t>
        </w:r>
        <w:r>
          <w:rPr>
            <w:noProof/>
            <w:webHidden/>
          </w:rPr>
          <w:tab/>
        </w:r>
        <w:r>
          <w:rPr>
            <w:noProof/>
            <w:webHidden/>
          </w:rPr>
          <w:fldChar w:fldCharType="begin"/>
        </w:r>
        <w:r>
          <w:rPr>
            <w:noProof/>
            <w:webHidden/>
          </w:rPr>
          <w:instrText xml:space="preserve"> PAGEREF _Toc200108507 \h </w:instrText>
        </w:r>
        <w:r>
          <w:rPr>
            <w:noProof/>
            <w:webHidden/>
          </w:rPr>
        </w:r>
        <w:r>
          <w:rPr>
            <w:noProof/>
            <w:webHidden/>
          </w:rPr>
          <w:fldChar w:fldCharType="separate"/>
        </w:r>
        <w:r>
          <w:rPr>
            <w:noProof/>
            <w:webHidden/>
          </w:rPr>
          <w:t>13</w:t>
        </w:r>
        <w:r>
          <w:rPr>
            <w:noProof/>
            <w:webHidden/>
          </w:rPr>
          <w:fldChar w:fldCharType="end"/>
        </w:r>
      </w:hyperlink>
    </w:p>
    <w:p w14:paraId="702E7342" w14:textId="2F2402BD"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508" w:history="1">
        <w:r w:rsidRPr="00E14985">
          <w:rPr>
            <w:rStyle w:val="Hyperkobling"/>
            <w:noProof/>
          </w:rPr>
          <w:t>8.5 Erstatning</w:t>
        </w:r>
        <w:r>
          <w:rPr>
            <w:noProof/>
            <w:webHidden/>
          </w:rPr>
          <w:tab/>
        </w:r>
        <w:r>
          <w:rPr>
            <w:noProof/>
            <w:webHidden/>
          </w:rPr>
          <w:fldChar w:fldCharType="begin"/>
        </w:r>
        <w:r>
          <w:rPr>
            <w:noProof/>
            <w:webHidden/>
          </w:rPr>
          <w:instrText xml:space="preserve"> PAGEREF _Toc200108508 \h </w:instrText>
        </w:r>
        <w:r>
          <w:rPr>
            <w:noProof/>
            <w:webHidden/>
          </w:rPr>
        </w:r>
        <w:r>
          <w:rPr>
            <w:noProof/>
            <w:webHidden/>
          </w:rPr>
          <w:fldChar w:fldCharType="separate"/>
        </w:r>
        <w:r>
          <w:rPr>
            <w:noProof/>
            <w:webHidden/>
          </w:rPr>
          <w:t>14</w:t>
        </w:r>
        <w:r>
          <w:rPr>
            <w:noProof/>
            <w:webHidden/>
          </w:rPr>
          <w:fldChar w:fldCharType="end"/>
        </w:r>
      </w:hyperlink>
    </w:p>
    <w:p w14:paraId="41088BEF" w14:textId="28435D61"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509" w:history="1">
        <w:r w:rsidRPr="00E14985">
          <w:rPr>
            <w:rStyle w:val="Hyperkobling"/>
            <w:noProof/>
          </w:rPr>
          <w:t>8.6 Krav mot tjenesteyters underleverandører m.m.</w:t>
        </w:r>
        <w:r>
          <w:rPr>
            <w:noProof/>
            <w:webHidden/>
          </w:rPr>
          <w:tab/>
        </w:r>
        <w:r>
          <w:rPr>
            <w:noProof/>
            <w:webHidden/>
          </w:rPr>
          <w:fldChar w:fldCharType="begin"/>
        </w:r>
        <w:r>
          <w:rPr>
            <w:noProof/>
            <w:webHidden/>
          </w:rPr>
          <w:instrText xml:space="preserve"> PAGEREF _Toc200108509 \h </w:instrText>
        </w:r>
        <w:r>
          <w:rPr>
            <w:noProof/>
            <w:webHidden/>
          </w:rPr>
        </w:r>
        <w:r>
          <w:rPr>
            <w:noProof/>
            <w:webHidden/>
          </w:rPr>
          <w:fldChar w:fldCharType="separate"/>
        </w:r>
        <w:r>
          <w:rPr>
            <w:noProof/>
            <w:webHidden/>
          </w:rPr>
          <w:t>14</w:t>
        </w:r>
        <w:r>
          <w:rPr>
            <w:noProof/>
            <w:webHidden/>
          </w:rPr>
          <w:fldChar w:fldCharType="end"/>
        </w:r>
      </w:hyperlink>
    </w:p>
    <w:p w14:paraId="7FED2B75" w14:textId="3BA46217" w:rsidR="00DF48DD" w:rsidRDefault="00DF48DD">
      <w:pPr>
        <w:pStyle w:val="INNH2"/>
        <w:rPr>
          <w:rFonts w:asciiTheme="minorHAnsi" w:eastAsiaTheme="minorEastAsia" w:hAnsiTheme="minorHAnsi" w:cstheme="minorBidi"/>
          <w:b w:val="0"/>
          <w:noProof/>
          <w:kern w:val="2"/>
          <w:sz w:val="24"/>
          <w:szCs w:val="24"/>
          <w14:ligatures w14:val="standardContextual"/>
        </w:rPr>
      </w:pPr>
      <w:hyperlink w:anchor="_Toc200108510" w:history="1">
        <w:r w:rsidRPr="00E14985">
          <w:rPr>
            <w:rStyle w:val="Hyperkobling"/>
            <w:noProof/>
          </w:rPr>
          <w:t>9 ANNET ERSTATNINGSANSVAR</w:t>
        </w:r>
        <w:r>
          <w:rPr>
            <w:noProof/>
            <w:webHidden/>
          </w:rPr>
          <w:tab/>
        </w:r>
        <w:r>
          <w:rPr>
            <w:noProof/>
            <w:webHidden/>
          </w:rPr>
          <w:fldChar w:fldCharType="begin"/>
        </w:r>
        <w:r>
          <w:rPr>
            <w:noProof/>
            <w:webHidden/>
          </w:rPr>
          <w:instrText xml:space="preserve"> PAGEREF _Toc200108510 \h </w:instrText>
        </w:r>
        <w:r>
          <w:rPr>
            <w:noProof/>
            <w:webHidden/>
          </w:rPr>
        </w:r>
        <w:r>
          <w:rPr>
            <w:noProof/>
            <w:webHidden/>
          </w:rPr>
          <w:fldChar w:fldCharType="separate"/>
        </w:r>
        <w:r>
          <w:rPr>
            <w:noProof/>
            <w:webHidden/>
          </w:rPr>
          <w:t>14</w:t>
        </w:r>
        <w:r>
          <w:rPr>
            <w:noProof/>
            <w:webHidden/>
          </w:rPr>
          <w:fldChar w:fldCharType="end"/>
        </w:r>
      </w:hyperlink>
    </w:p>
    <w:p w14:paraId="48A92D53" w14:textId="2A7EF4A8" w:rsidR="00DF48DD" w:rsidRDefault="00DF48DD">
      <w:pPr>
        <w:pStyle w:val="INNH2"/>
        <w:rPr>
          <w:rFonts w:asciiTheme="minorHAnsi" w:eastAsiaTheme="minorEastAsia" w:hAnsiTheme="minorHAnsi" w:cstheme="minorBidi"/>
          <w:b w:val="0"/>
          <w:noProof/>
          <w:kern w:val="2"/>
          <w:sz w:val="24"/>
          <w:szCs w:val="24"/>
          <w14:ligatures w14:val="standardContextual"/>
        </w:rPr>
      </w:pPr>
      <w:hyperlink w:anchor="_Toc200108511" w:history="1">
        <w:r w:rsidRPr="00E14985">
          <w:rPr>
            <w:rStyle w:val="Hyperkobling"/>
            <w:noProof/>
          </w:rPr>
          <w:t>10 FORSVARSBYGGS PLIKTER</w:t>
        </w:r>
        <w:r>
          <w:rPr>
            <w:noProof/>
            <w:webHidden/>
          </w:rPr>
          <w:tab/>
        </w:r>
        <w:r>
          <w:rPr>
            <w:noProof/>
            <w:webHidden/>
          </w:rPr>
          <w:fldChar w:fldCharType="begin"/>
        </w:r>
        <w:r>
          <w:rPr>
            <w:noProof/>
            <w:webHidden/>
          </w:rPr>
          <w:instrText xml:space="preserve"> PAGEREF _Toc200108511 \h </w:instrText>
        </w:r>
        <w:r>
          <w:rPr>
            <w:noProof/>
            <w:webHidden/>
          </w:rPr>
        </w:r>
        <w:r>
          <w:rPr>
            <w:noProof/>
            <w:webHidden/>
          </w:rPr>
          <w:fldChar w:fldCharType="separate"/>
        </w:r>
        <w:r>
          <w:rPr>
            <w:noProof/>
            <w:webHidden/>
          </w:rPr>
          <w:t>14</w:t>
        </w:r>
        <w:r>
          <w:rPr>
            <w:noProof/>
            <w:webHidden/>
          </w:rPr>
          <w:fldChar w:fldCharType="end"/>
        </w:r>
      </w:hyperlink>
    </w:p>
    <w:p w14:paraId="1D3CB2E1" w14:textId="3D0808F9" w:rsidR="00DF48DD" w:rsidRDefault="00DF48DD">
      <w:pPr>
        <w:pStyle w:val="INNH2"/>
        <w:rPr>
          <w:rFonts w:asciiTheme="minorHAnsi" w:eastAsiaTheme="minorEastAsia" w:hAnsiTheme="minorHAnsi" w:cstheme="minorBidi"/>
          <w:b w:val="0"/>
          <w:noProof/>
          <w:kern w:val="2"/>
          <w:sz w:val="24"/>
          <w:szCs w:val="24"/>
          <w14:ligatures w14:val="standardContextual"/>
        </w:rPr>
      </w:pPr>
      <w:hyperlink w:anchor="_Toc200108512" w:history="1">
        <w:r w:rsidRPr="00E14985">
          <w:rPr>
            <w:rStyle w:val="Hyperkobling"/>
            <w:noProof/>
          </w:rPr>
          <w:t>11 BETALING</w:t>
        </w:r>
        <w:r>
          <w:rPr>
            <w:noProof/>
            <w:webHidden/>
          </w:rPr>
          <w:tab/>
        </w:r>
        <w:r>
          <w:rPr>
            <w:noProof/>
            <w:webHidden/>
          </w:rPr>
          <w:fldChar w:fldCharType="begin"/>
        </w:r>
        <w:r>
          <w:rPr>
            <w:noProof/>
            <w:webHidden/>
          </w:rPr>
          <w:instrText xml:space="preserve"> PAGEREF _Toc200108512 \h </w:instrText>
        </w:r>
        <w:r>
          <w:rPr>
            <w:noProof/>
            <w:webHidden/>
          </w:rPr>
        </w:r>
        <w:r>
          <w:rPr>
            <w:noProof/>
            <w:webHidden/>
          </w:rPr>
          <w:fldChar w:fldCharType="separate"/>
        </w:r>
        <w:r>
          <w:rPr>
            <w:noProof/>
            <w:webHidden/>
          </w:rPr>
          <w:t>14</w:t>
        </w:r>
        <w:r>
          <w:rPr>
            <w:noProof/>
            <w:webHidden/>
          </w:rPr>
          <w:fldChar w:fldCharType="end"/>
        </w:r>
      </w:hyperlink>
    </w:p>
    <w:p w14:paraId="3CA72087" w14:textId="406D57A7"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513" w:history="1">
        <w:r w:rsidRPr="00E14985">
          <w:rPr>
            <w:rStyle w:val="Hyperkobling"/>
            <w:noProof/>
          </w:rPr>
          <w:t>11.1 Pris</w:t>
        </w:r>
        <w:r>
          <w:rPr>
            <w:noProof/>
            <w:webHidden/>
          </w:rPr>
          <w:tab/>
        </w:r>
        <w:r>
          <w:rPr>
            <w:noProof/>
            <w:webHidden/>
          </w:rPr>
          <w:fldChar w:fldCharType="begin"/>
        </w:r>
        <w:r>
          <w:rPr>
            <w:noProof/>
            <w:webHidden/>
          </w:rPr>
          <w:instrText xml:space="preserve"> PAGEREF _Toc200108513 \h </w:instrText>
        </w:r>
        <w:r>
          <w:rPr>
            <w:noProof/>
            <w:webHidden/>
          </w:rPr>
        </w:r>
        <w:r>
          <w:rPr>
            <w:noProof/>
            <w:webHidden/>
          </w:rPr>
          <w:fldChar w:fldCharType="separate"/>
        </w:r>
        <w:r>
          <w:rPr>
            <w:noProof/>
            <w:webHidden/>
          </w:rPr>
          <w:t>14</w:t>
        </w:r>
        <w:r>
          <w:rPr>
            <w:noProof/>
            <w:webHidden/>
          </w:rPr>
          <w:fldChar w:fldCharType="end"/>
        </w:r>
      </w:hyperlink>
    </w:p>
    <w:p w14:paraId="7297BD1F" w14:textId="4D3752EB"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514" w:history="1">
        <w:r w:rsidRPr="00E14985">
          <w:rPr>
            <w:rStyle w:val="Hyperkobling"/>
            <w:noProof/>
          </w:rPr>
          <w:t>11.2 Prisregulering</w:t>
        </w:r>
        <w:r>
          <w:rPr>
            <w:noProof/>
            <w:webHidden/>
          </w:rPr>
          <w:tab/>
        </w:r>
        <w:r>
          <w:rPr>
            <w:noProof/>
            <w:webHidden/>
          </w:rPr>
          <w:fldChar w:fldCharType="begin"/>
        </w:r>
        <w:r>
          <w:rPr>
            <w:noProof/>
            <w:webHidden/>
          </w:rPr>
          <w:instrText xml:space="preserve"> PAGEREF _Toc200108514 \h </w:instrText>
        </w:r>
        <w:r>
          <w:rPr>
            <w:noProof/>
            <w:webHidden/>
          </w:rPr>
        </w:r>
        <w:r>
          <w:rPr>
            <w:noProof/>
            <w:webHidden/>
          </w:rPr>
          <w:fldChar w:fldCharType="separate"/>
        </w:r>
        <w:r>
          <w:rPr>
            <w:noProof/>
            <w:webHidden/>
          </w:rPr>
          <w:t>15</w:t>
        </w:r>
        <w:r>
          <w:rPr>
            <w:noProof/>
            <w:webHidden/>
          </w:rPr>
          <w:fldChar w:fldCharType="end"/>
        </w:r>
      </w:hyperlink>
    </w:p>
    <w:p w14:paraId="423F458C" w14:textId="44AB710C"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515" w:history="1">
        <w:r w:rsidRPr="00E14985">
          <w:rPr>
            <w:rStyle w:val="Hyperkobling"/>
            <w:noProof/>
          </w:rPr>
          <w:t>11.3 Betaling</w:t>
        </w:r>
        <w:r>
          <w:rPr>
            <w:noProof/>
            <w:webHidden/>
          </w:rPr>
          <w:tab/>
        </w:r>
        <w:r>
          <w:rPr>
            <w:noProof/>
            <w:webHidden/>
          </w:rPr>
          <w:fldChar w:fldCharType="begin"/>
        </w:r>
        <w:r>
          <w:rPr>
            <w:noProof/>
            <w:webHidden/>
          </w:rPr>
          <w:instrText xml:space="preserve"> PAGEREF _Toc200108515 \h </w:instrText>
        </w:r>
        <w:r>
          <w:rPr>
            <w:noProof/>
            <w:webHidden/>
          </w:rPr>
        </w:r>
        <w:r>
          <w:rPr>
            <w:noProof/>
            <w:webHidden/>
          </w:rPr>
          <w:fldChar w:fldCharType="separate"/>
        </w:r>
        <w:r>
          <w:rPr>
            <w:noProof/>
            <w:webHidden/>
          </w:rPr>
          <w:t>15</w:t>
        </w:r>
        <w:r>
          <w:rPr>
            <w:noProof/>
            <w:webHidden/>
          </w:rPr>
          <w:fldChar w:fldCharType="end"/>
        </w:r>
      </w:hyperlink>
    </w:p>
    <w:p w14:paraId="105BEC4C" w14:textId="67EB3F02"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516" w:history="1">
        <w:r w:rsidRPr="00E14985">
          <w:rPr>
            <w:rStyle w:val="Hyperkobling"/>
            <w:noProof/>
          </w:rPr>
          <w:t>11.4 Betalingsfrist</w:t>
        </w:r>
        <w:r>
          <w:rPr>
            <w:noProof/>
            <w:webHidden/>
          </w:rPr>
          <w:tab/>
        </w:r>
        <w:r>
          <w:rPr>
            <w:noProof/>
            <w:webHidden/>
          </w:rPr>
          <w:fldChar w:fldCharType="begin"/>
        </w:r>
        <w:r>
          <w:rPr>
            <w:noProof/>
            <w:webHidden/>
          </w:rPr>
          <w:instrText xml:space="preserve"> PAGEREF _Toc200108516 \h </w:instrText>
        </w:r>
        <w:r>
          <w:rPr>
            <w:noProof/>
            <w:webHidden/>
          </w:rPr>
        </w:r>
        <w:r>
          <w:rPr>
            <w:noProof/>
            <w:webHidden/>
          </w:rPr>
          <w:fldChar w:fldCharType="separate"/>
        </w:r>
        <w:r>
          <w:rPr>
            <w:noProof/>
            <w:webHidden/>
          </w:rPr>
          <w:t>15</w:t>
        </w:r>
        <w:r>
          <w:rPr>
            <w:noProof/>
            <w:webHidden/>
          </w:rPr>
          <w:fldChar w:fldCharType="end"/>
        </w:r>
      </w:hyperlink>
    </w:p>
    <w:p w14:paraId="3184CA52" w14:textId="2B993F25" w:rsidR="00DF48DD" w:rsidRDefault="00DF48DD">
      <w:pPr>
        <w:pStyle w:val="INNH3"/>
        <w:rPr>
          <w:rFonts w:asciiTheme="minorHAnsi" w:eastAsiaTheme="minorEastAsia" w:hAnsiTheme="minorHAnsi" w:cstheme="minorBidi"/>
          <w:noProof/>
          <w:kern w:val="2"/>
          <w:sz w:val="24"/>
          <w:szCs w:val="24"/>
          <w14:ligatures w14:val="standardContextual"/>
        </w:rPr>
      </w:pPr>
      <w:hyperlink w:anchor="_Toc200108517" w:history="1">
        <w:r w:rsidRPr="00E14985">
          <w:rPr>
            <w:rStyle w:val="Hyperkobling"/>
            <w:noProof/>
          </w:rPr>
          <w:t>11.5 Sluttfaktura og sluttoppgjør</w:t>
        </w:r>
        <w:r>
          <w:rPr>
            <w:noProof/>
            <w:webHidden/>
          </w:rPr>
          <w:tab/>
        </w:r>
        <w:r>
          <w:rPr>
            <w:noProof/>
            <w:webHidden/>
          </w:rPr>
          <w:fldChar w:fldCharType="begin"/>
        </w:r>
        <w:r>
          <w:rPr>
            <w:noProof/>
            <w:webHidden/>
          </w:rPr>
          <w:instrText xml:space="preserve"> PAGEREF _Toc200108517 \h </w:instrText>
        </w:r>
        <w:r>
          <w:rPr>
            <w:noProof/>
            <w:webHidden/>
          </w:rPr>
        </w:r>
        <w:r>
          <w:rPr>
            <w:noProof/>
            <w:webHidden/>
          </w:rPr>
          <w:fldChar w:fldCharType="separate"/>
        </w:r>
        <w:r>
          <w:rPr>
            <w:noProof/>
            <w:webHidden/>
          </w:rPr>
          <w:t>15</w:t>
        </w:r>
        <w:r>
          <w:rPr>
            <w:noProof/>
            <w:webHidden/>
          </w:rPr>
          <w:fldChar w:fldCharType="end"/>
        </w:r>
      </w:hyperlink>
    </w:p>
    <w:p w14:paraId="4E5273CB" w14:textId="0A69118A" w:rsidR="00DF48DD" w:rsidRDefault="00DF48DD">
      <w:pPr>
        <w:pStyle w:val="INNH2"/>
        <w:rPr>
          <w:rFonts w:asciiTheme="minorHAnsi" w:eastAsiaTheme="minorEastAsia" w:hAnsiTheme="minorHAnsi" w:cstheme="minorBidi"/>
          <w:b w:val="0"/>
          <w:noProof/>
          <w:kern w:val="2"/>
          <w:sz w:val="24"/>
          <w:szCs w:val="24"/>
          <w14:ligatures w14:val="standardContextual"/>
        </w:rPr>
      </w:pPr>
      <w:hyperlink w:anchor="_Toc200108518" w:history="1">
        <w:r w:rsidRPr="00E14985">
          <w:rPr>
            <w:rStyle w:val="Hyperkobling"/>
            <w:noProof/>
          </w:rPr>
          <w:t>12 KONKURS, AKKORD ELLER LIGNENDE</w:t>
        </w:r>
        <w:r>
          <w:rPr>
            <w:noProof/>
            <w:webHidden/>
          </w:rPr>
          <w:tab/>
        </w:r>
        <w:r>
          <w:rPr>
            <w:noProof/>
            <w:webHidden/>
          </w:rPr>
          <w:fldChar w:fldCharType="begin"/>
        </w:r>
        <w:r>
          <w:rPr>
            <w:noProof/>
            <w:webHidden/>
          </w:rPr>
          <w:instrText xml:space="preserve"> PAGEREF _Toc200108518 \h </w:instrText>
        </w:r>
        <w:r>
          <w:rPr>
            <w:noProof/>
            <w:webHidden/>
          </w:rPr>
        </w:r>
        <w:r>
          <w:rPr>
            <w:noProof/>
            <w:webHidden/>
          </w:rPr>
          <w:fldChar w:fldCharType="separate"/>
        </w:r>
        <w:r>
          <w:rPr>
            <w:noProof/>
            <w:webHidden/>
          </w:rPr>
          <w:t>15</w:t>
        </w:r>
        <w:r>
          <w:rPr>
            <w:noProof/>
            <w:webHidden/>
          </w:rPr>
          <w:fldChar w:fldCharType="end"/>
        </w:r>
      </w:hyperlink>
    </w:p>
    <w:p w14:paraId="4C3121F0" w14:textId="59DDAF83" w:rsidR="00DF48DD" w:rsidRDefault="00DF48DD">
      <w:pPr>
        <w:pStyle w:val="INNH2"/>
        <w:rPr>
          <w:rFonts w:asciiTheme="minorHAnsi" w:eastAsiaTheme="minorEastAsia" w:hAnsiTheme="minorHAnsi" w:cstheme="minorBidi"/>
          <w:b w:val="0"/>
          <w:noProof/>
          <w:kern w:val="2"/>
          <w:sz w:val="24"/>
          <w:szCs w:val="24"/>
          <w14:ligatures w14:val="standardContextual"/>
        </w:rPr>
      </w:pPr>
      <w:hyperlink w:anchor="_Toc200108519" w:history="1">
        <w:r w:rsidRPr="00E14985">
          <w:rPr>
            <w:rStyle w:val="Hyperkobling"/>
            <w:noProof/>
          </w:rPr>
          <w:t>13 VERNETING OG LOVVALG</w:t>
        </w:r>
        <w:r>
          <w:rPr>
            <w:noProof/>
            <w:webHidden/>
          </w:rPr>
          <w:tab/>
        </w:r>
        <w:r>
          <w:rPr>
            <w:noProof/>
            <w:webHidden/>
          </w:rPr>
          <w:fldChar w:fldCharType="begin"/>
        </w:r>
        <w:r>
          <w:rPr>
            <w:noProof/>
            <w:webHidden/>
          </w:rPr>
          <w:instrText xml:space="preserve"> PAGEREF _Toc200108519 \h </w:instrText>
        </w:r>
        <w:r>
          <w:rPr>
            <w:noProof/>
            <w:webHidden/>
          </w:rPr>
        </w:r>
        <w:r>
          <w:rPr>
            <w:noProof/>
            <w:webHidden/>
          </w:rPr>
          <w:fldChar w:fldCharType="separate"/>
        </w:r>
        <w:r>
          <w:rPr>
            <w:noProof/>
            <w:webHidden/>
          </w:rPr>
          <w:t>15</w:t>
        </w:r>
        <w:r>
          <w:rPr>
            <w:noProof/>
            <w:webHidden/>
          </w:rPr>
          <w:fldChar w:fldCharType="end"/>
        </w:r>
      </w:hyperlink>
    </w:p>
    <w:p w14:paraId="13EFE34F" w14:textId="1489CB53" w:rsidR="00DF48DD" w:rsidRDefault="00DF48DD">
      <w:pPr>
        <w:pStyle w:val="INNH1"/>
        <w:rPr>
          <w:rFonts w:asciiTheme="minorHAnsi" w:eastAsiaTheme="minorEastAsia" w:hAnsiTheme="minorHAnsi" w:cstheme="minorBidi"/>
          <w:b w:val="0"/>
          <w:smallCaps w:val="0"/>
          <w:noProof/>
          <w:kern w:val="2"/>
          <w:sz w:val="24"/>
          <w:szCs w:val="24"/>
          <w14:ligatures w14:val="standardContextual"/>
        </w:rPr>
      </w:pPr>
      <w:hyperlink w:anchor="_Toc200108520" w:history="1">
        <w:r w:rsidRPr="00E14985">
          <w:rPr>
            <w:rStyle w:val="Hyperkobling"/>
            <w:noProof/>
          </w:rPr>
          <w:t>VEDLEGG</w:t>
        </w:r>
        <w:r>
          <w:rPr>
            <w:noProof/>
            <w:webHidden/>
          </w:rPr>
          <w:tab/>
        </w:r>
        <w:r>
          <w:rPr>
            <w:noProof/>
            <w:webHidden/>
          </w:rPr>
          <w:fldChar w:fldCharType="begin"/>
        </w:r>
        <w:r>
          <w:rPr>
            <w:noProof/>
            <w:webHidden/>
          </w:rPr>
          <w:instrText xml:space="preserve"> PAGEREF _Toc200108520 \h </w:instrText>
        </w:r>
        <w:r>
          <w:rPr>
            <w:noProof/>
            <w:webHidden/>
          </w:rPr>
        </w:r>
        <w:r>
          <w:rPr>
            <w:noProof/>
            <w:webHidden/>
          </w:rPr>
          <w:fldChar w:fldCharType="separate"/>
        </w:r>
        <w:r>
          <w:rPr>
            <w:noProof/>
            <w:webHidden/>
          </w:rPr>
          <w:t>16</w:t>
        </w:r>
        <w:r>
          <w:rPr>
            <w:noProof/>
            <w:webHidden/>
          </w:rPr>
          <w:fldChar w:fldCharType="end"/>
        </w:r>
      </w:hyperlink>
    </w:p>
    <w:p w14:paraId="2312F49F" w14:textId="75916728" w:rsidR="003072AF" w:rsidRDefault="00730032" w:rsidP="008F611B">
      <w:pPr>
        <w:tabs>
          <w:tab w:val="left" w:pos="5685"/>
        </w:tabs>
      </w:pPr>
      <w:r>
        <w:fldChar w:fldCharType="end"/>
      </w:r>
      <w:r w:rsidR="008F611B">
        <w:tab/>
      </w:r>
    </w:p>
    <w:p w14:paraId="2312F4A0" w14:textId="77777777" w:rsidR="000B2D6E" w:rsidRDefault="000B2D6E" w:rsidP="00EE19AD"/>
    <w:p w14:paraId="2312F4A1" w14:textId="77777777" w:rsidR="00B94C09" w:rsidRDefault="00D02766" w:rsidP="00EE19AD">
      <w:r>
        <w:br w:type="page"/>
      </w:r>
      <w:r w:rsidR="00FD5C55" w:rsidRPr="003072AF">
        <w:lastRenderedPageBreak/>
        <w:t xml:space="preserve"> </w:t>
      </w:r>
    </w:p>
    <w:p w14:paraId="2312F4A2" w14:textId="08A65A97" w:rsidR="00CA789A" w:rsidRPr="00CA789A" w:rsidRDefault="006F4DD5" w:rsidP="00EE19AD">
      <w:pPr>
        <w:pStyle w:val="Tittel"/>
      </w:pPr>
      <w:bookmarkStart w:id="9" w:name="_Toc119672055"/>
      <w:bookmarkStart w:id="10" w:name="_Toc145680522"/>
      <w:bookmarkStart w:id="11" w:name="_Toc175661678"/>
      <w:bookmarkStart w:id="12" w:name="_Toc200108468"/>
      <w:bookmarkStart w:id="13" w:name="_Toc217705583"/>
      <w:r w:rsidRPr="00CA789A">
        <w:t>KONTRAKTSBESTEMMELSER</w:t>
      </w:r>
      <w:bookmarkEnd w:id="9"/>
      <w:bookmarkEnd w:id="10"/>
      <w:bookmarkEnd w:id="11"/>
      <w:bookmarkEnd w:id="12"/>
    </w:p>
    <w:p w14:paraId="2312F4A3" w14:textId="77777777" w:rsidR="00CA789A" w:rsidRPr="00CA789A" w:rsidRDefault="00CA789A" w:rsidP="00EE19AD"/>
    <w:p w14:paraId="2312F4A4" w14:textId="77777777" w:rsidR="00E030E3" w:rsidRDefault="00E030E3" w:rsidP="00EE19AD">
      <w:pPr>
        <w:pStyle w:val="Overskrift1"/>
      </w:pPr>
      <w:bookmarkStart w:id="14" w:name="_Toc200108469"/>
      <w:r>
        <w:t>GENERELLE BESTEMMELSER</w:t>
      </w:r>
      <w:bookmarkEnd w:id="14"/>
    </w:p>
    <w:p w14:paraId="2312F4A5" w14:textId="77777777" w:rsidR="00CA789A" w:rsidRPr="00CA789A" w:rsidRDefault="00CA789A" w:rsidP="00EE19AD">
      <w:pPr>
        <w:pStyle w:val="Overskrift2"/>
      </w:pPr>
      <w:bookmarkStart w:id="15" w:name="_Toc217705584"/>
      <w:bookmarkStart w:id="16" w:name="_Toc200108470"/>
      <w:bookmarkEnd w:id="13"/>
      <w:r w:rsidRPr="00CA789A">
        <w:t>Samarbeidsplikt</w:t>
      </w:r>
      <w:bookmarkEnd w:id="15"/>
      <w:bookmarkEnd w:id="16"/>
    </w:p>
    <w:p w14:paraId="2312F4A6" w14:textId="77777777" w:rsidR="00CA789A" w:rsidRPr="00EE19AD" w:rsidRDefault="00CA789A" w:rsidP="00EE19AD">
      <w:r w:rsidRPr="00EE19AD">
        <w:t xml:space="preserve">Partene skal samarbeide lojalt under gjennomføringen av oppdraget. </w:t>
      </w:r>
    </w:p>
    <w:p w14:paraId="2312F4A7" w14:textId="1E92BE42" w:rsidR="00CA789A" w:rsidRDefault="00CA789A" w:rsidP="00EE19AD">
      <w:r w:rsidRPr="00EE19AD">
        <w:t>De skal i tide underrette hverandre om forhold som de bør forstå vil få betydning for oppdraget, og i nødvendig utstrekning sende hverandre kopier av referater, korrespondanse og annet materiale av betydning for den annens ytelser etter kontrakten.</w:t>
      </w:r>
    </w:p>
    <w:p w14:paraId="7E99B7F9" w14:textId="77777777" w:rsidR="00EE19AD" w:rsidRPr="00EE19AD" w:rsidRDefault="00EE19AD" w:rsidP="00EE19AD"/>
    <w:p w14:paraId="2312F4AA" w14:textId="77777777" w:rsidR="00CA789A" w:rsidRPr="00CA789A" w:rsidRDefault="00E030E3" w:rsidP="00EE19AD">
      <w:pPr>
        <w:pStyle w:val="Overskrift2"/>
      </w:pPr>
      <w:bookmarkStart w:id="17" w:name="_Toc217705586"/>
      <w:bookmarkStart w:id="18" w:name="_Toc200108471"/>
      <w:r w:rsidRPr="00CA789A">
        <w:t>Fullmakt</w:t>
      </w:r>
      <w:bookmarkEnd w:id="17"/>
      <w:bookmarkEnd w:id="18"/>
    </w:p>
    <w:p w14:paraId="2312F4AB" w14:textId="77777777" w:rsidR="00CA789A" w:rsidRPr="00F12E32" w:rsidRDefault="00CA789A" w:rsidP="00EE19AD">
      <w:r w:rsidRPr="00F12E32">
        <w:t xml:space="preserve">Hver av partene skal utpeke én person (representant) som representerer dem, jf. avtaledokumentet. </w:t>
      </w:r>
    </w:p>
    <w:p w14:paraId="2312F4AC" w14:textId="77777777" w:rsidR="00CA789A" w:rsidRPr="00F12E32" w:rsidRDefault="00CA789A" w:rsidP="00EE19AD">
      <w:r w:rsidRPr="00F12E32">
        <w:t>Representantene har slik fullmakt til å opptre på vedkommende parts vegne i alle spørsmål som angår kontrakten, som er nødvendig for å gjennomføre oppdraget uten unødvendig opphold.</w:t>
      </w:r>
    </w:p>
    <w:p w14:paraId="2312F4AD" w14:textId="698373AB" w:rsidR="00CA789A" w:rsidRPr="00F12E32" w:rsidRDefault="00CA789A" w:rsidP="00EE19AD">
      <w:r w:rsidRPr="00F12E32">
        <w:t>Ingen andre enn Forsvarsbyggs representant, eller en person skriftlig utpekt av denne representanten, kan forplikte Forsvarsbygg etter denne kontrakten.</w:t>
      </w:r>
      <w:r w:rsidR="006C26F9" w:rsidRPr="00F12E32">
        <w:t xml:space="preserve"> Under ingen omstendighet har innleide rådgivere/konsulenter fullmakt til å forplikte Forsvarsbygg. </w:t>
      </w:r>
    </w:p>
    <w:p w14:paraId="2312F4AE" w14:textId="77777777" w:rsidR="00CA789A" w:rsidRPr="00F12E32" w:rsidRDefault="00CA789A" w:rsidP="00EE19AD">
      <w:r w:rsidRPr="00F12E32">
        <w:t>Tjenesteyter kan ikke forplikte Forsvarsbygg overfor en tredjemann uten særskilt skriftlig fullmakt.</w:t>
      </w:r>
    </w:p>
    <w:p w14:paraId="2312F4AF" w14:textId="1852D6A6" w:rsidR="00CA789A" w:rsidRDefault="00CA789A" w:rsidP="00EE19AD">
      <w:r w:rsidRPr="00F12E32">
        <w:t xml:space="preserve">Oppstår det uforutsette forhold der det er nødvendig å iverksette tiltak før Forsvarsbygg kan vurdere situasjonen, har tjenesteyter rett og plikt til å handle på Forsvarsbyggs vegne. For å hindre eventuelt tap eller skade skal tjenesteyter iverksette de tiltak som fremstår som forsvarlig for å ivareta Forsvarsbyggs interesser. </w:t>
      </w:r>
    </w:p>
    <w:p w14:paraId="3D015707" w14:textId="77777777" w:rsidR="00EE19AD" w:rsidRPr="00F12E32" w:rsidRDefault="00EE19AD" w:rsidP="00EE19AD"/>
    <w:p w14:paraId="2312F4B0" w14:textId="77777777" w:rsidR="002F14AF" w:rsidRDefault="002F14AF" w:rsidP="00EE19AD">
      <w:pPr>
        <w:pStyle w:val="Overskrift2"/>
      </w:pPr>
      <w:bookmarkStart w:id="19" w:name="_Toc200108472"/>
      <w:r>
        <w:t>Overdragelse av kontraktsforpliktelser</w:t>
      </w:r>
      <w:bookmarkEnd w:id="19"/>
    </w:p>
    <w:p w14:paraId="2312F4B1" w14:textId="01350BF7" w:rsidR="002F14AF" w:rsidRDefault="00F8640B" w:rsidP="00EE19AD">
      <w:pPr>
        <w:pStyle w:val="Brdtekst"/>
      </w:pPr>
      <w:r w:rsidRPr="00F12E32">
        <w:t>T</w:t>
      </w:r>
      <w:r w:rsidR="002F14AF" w:rsidRPr="00F12E32">
        <w:t xml:space="preserve">jenesteyter </w:t>
      </w:r>
      <w:r w:rsidRPr="00F12E32">
        <w:t xml:space="preserve">kan ikke </w:t>
      </w:r>
      <w:r w:rsidR="002F14AF" w:rsidRPr="00F12E32">
        <w:t>overdra sine kontraktsforpliktelser</w:t>
      </w:r>
      <w:r w:rsidRPr="00F12E32">
        <w:t xml:space="preserve"> uten forutgående skriftlig samtykke fra Forsvarsbygg.</w:t>
      </w:r>
    </w:p>
    <w:p w14:paraId="60039BD7" w14:textId="77777777" w:rsidR="00C124AC" w:rsidRDefault="00C124AC" w:rsidP="00C124AC">
      <w:pPr>
        <w:pStyle w:val="Brdtekstpaaflgende"/>
      </w:pPr>
    </w:p>
    <w:p w14:paraId="5DAA4674" w14:textId="4E6A1C2E" w:rsidR="00C124AC" w:rsidRDefault="00C124AC" w:rsidP="00C124AC">
      <w:pPr>
        <w:pStyle w:val="Overskrift2"/>
      </w:pPr>
      <w:bookmarkStart w:id="20" w:name="_Toc200108473"/>
      <w:r>
        <w:t>Definisjon</w:t>
      </w:r>
      <w:bookmarkEnd w:id="20"/>
    </w:p>
    <w:p w14:paraId="2E1BB6C3" w14:textId="2F1758DD" w:rsidR="00C124AC" w:rsidRPr="00C124AC" w:rsidRDefault="00C124AC" w:rsidP="00C124AC">
      <w:r w:rsidRPr="007F646E">
        <w:t xml:space="preserve">Med </w:t>
      </w:r>
      <w:r>
        <w:t>underleverandør</w:t>
      </w:r>
      <w:r w:rsidRPr="007F646E">
        <w:t xml:space="preserve"> menes alle </w:t>
      </w:r>
      <w:r>
        <w:t xml:space="preserve">leverandører i ledd under tjenesteyteren. </w:t>
      </w:r>
    </w:p>
    <w:p w14:paraId="6B18ACC3" w14:textId="77777777" w:rsidR="00EE19AD" w:rsidRPr="00EE19AD" w:rsidRDefault="00EE19AD" w:rsidP="00EE19AD">
      <w:pPr>
        <w:pStyle w:val="Brdtekstpaaflgende"/>
      </w:pPr>
    </w:p>
    <w:p w14:paraId="2312F4B2" w14:textId="77777777" w:rsidR="00E030E3" w:rsidRDefault="00E030E3" w:rsidP="00EE19AD">
      <w:pPr>
        <w:pStyle w:val="Overskrift1"/>
      </w:pPr>
      <w:bookmarkStart w:id="21" w:name="_Toc200108474"/>
      <w:bookmarkStart w:id="22" w:name="_Toc217705587"/>
      <w:r>
        <w:t>TJENESTEYTERS PLIKTER</w:t>
      </w:r>
      <w:bookmarkEnd w:id="21"/>
    </w:p>
    <w:p w14:paraId="2312F4B3" w14:textId="77777777" w:rsidR="00CA789A" w:rsidRPr="00CA789A" w:rsidRDefault="00E030E3" w:rsidP="00EE19AD">
      <w:pPr>
        <w:pStyle w:val="Overskrift2"/>
      </w:pPr>
      <w:bookmarkStart w:id="23" w:name="_Toc200108475"/>
      <w:r w:rsidRPr="00CA789A">
        <w:t>Underleverandører og medhjelpere</w:t>
      </w:r>
      <w:bookmarkEnd w:id="22"/>
      <w:bookmarkEnd w:id="23"/>
    </w:p>
    <w:p w14:paraId="2312F4B4" w14:textId="77777777" w:rsidR="00CA789A" w:rsidRPr="00F12E32" w:rsidRDefault="00CA789A" w:rsidP="00EE19AD">
      <w:r w:rsidRPr="00F12E32">
        <w:t>Tjenesteyter kan la underleverandører med nødvendige kvalifikasjoner utføre rutinemessige deler av oppdraget. Bruk av underleverandører ut over dette krever skriftlig forhåndssamtykke fra Forsvarsbygg.</w:t>
      </w:r>
    </w:p>
    <w:p w14:paraId="2312F4B5" w14:textId="47DC652C" w:rsidR="00CA789A" w:rsidRDefault="00CA789A" w:rsidP="00EE19AD">
      <w:r w:rsidRPr="00F12E32">
        <w:t>Dersom tjenesteyter engasjerer slike utenforstående, er tjenesteyter fullt ansvarlig for utførelsen av oppdraget</w:t>
      </w:r>
      <w:r w:rsidR="00F8640B" w:rsidRPr="00F12E32">
        <w:t xml:space="preserve"> som om han hadde utført arbeidene selv</w:t>
      </w:r>
      <w:r w:rsidRPr="00F12E32">
        <w:t xml:space="preserve">.  </w:t>
      </w:r>
    </w:p>
    <w:p w14:paraId="6D2215A2" w14:textId="77777777" w:rsidR="00EE19AD" w:rsidRPr="00F12E32" w:rsidRDefault="00EE19AD" w:rsidP="00EE19AD"/>
    <w:p w14:paraId="2312F4B6" w14:textId="77777777" w:rsidR="00E030E3" w:rsidRDefault="00E030E3" w:rsidP="00EE19AD">
      <w:pPr>
        <w:pStyle w:val="Overskrift2"/>
      </w:pPr>
      <w:bookmarkStart w:id="24" w:name="_Toc200108476"/>
      <w:bookmarkStart w:id="25" w:name="_Toc217705588"/>
      <w:r>
        <w:t>Offentligrettslige krav</w:t>
      </w:r>
      <w:bookmarkEnd w:id="24"/>
    </w:p>
    <w:p w14:paraId="2312F4B7" w14:textId="77777777" w:rsidR="002F14AF" w:rsidRDefault="002F14AF" w:rsidP="00EE19AD">
      <w:pPr>
        <w:pStyle w:val="Overskrift3"/>
      </w:pPr>
      <w:r>
        <w:t>Generelt</w:t>
      </w:r>
    </w:p>
    <w:p w14:paraId="2312F4B8" w14:textId="6D04D7B0" w:rsidR="002F14AF" w:rsidRDefault="002F14AF" w:rsidP="00EE19AD">
      <w:pPr>
        <w:pStyle w:val="Brdtekst"/>
      </w:pPr>
      <w:r w:rsidRPr="00F12E32">
        <w:t xml:space="preserve">Tjenesteyter skal i forbindelse med planlegging og utførelse av sine ytelser overholde samtlige offentligrettslige krav knyttet til ytelsene. </w:t>
      </w:r>
    </w:p>
    <w:p w14:paraId="6DD37D76" w14:textId="177BD67B" w:rsidR="008C642D" w:rsidRDefault="008C642D" w:rsidP="008C642D">
      <w:pPr>
        <w:pStyle w:val="Brdtekstpaaflgende"/>
      </w:pPr>
    </w:p>
    <w:p w14:paraId="52741A99" w14:textId="77777777" w:rsidR="008C642D" w:rsidRDefault="008C642D" w:rsidP="008C642D">
      <w:pPr>
        <w:pStyle w:val="Overskrift3"/>
      </w:pPr>
      <w:r>
        <w:t xml:space="preserve">Krav om </w:t>
      </w:r>
      <w:r w:rsidRPr="00397F3E">
        <w:t>faglærte</w:t>
      </w:r>
      <w:r>
        <w:t xml:space="preserve"> håndverkere </w:t>
      </w:r>
    </w:p>
    <w:p w14:paraId="4B2D4F99" w14:textId="4A3E37DC" w:rsidR="008C642D" w:rsidRPr="00F87AB3" w:rsidRDefault="008C642D" w:rsidP="008C642D">
      <w:pPr>
        <w:pStyle w:val="Overskrift4"/>
      </w:pPr>
      <w:r>
        <w:t>Plikt til bruk av faglærte</w:t>
      </w:r>
    </w:p>
    <w:p w14:paraId="119FC8C8" w14:textId="46E03CE5" w:rsidR="003E74C5" w:rsidRPr="003E74C5" w:rsidRDefault="003E74C5" w:rsidP="003E74C5">
      <w:pPr>
        <w:rPr>
          <w:color w:val="000000" w:themeColor="text1"/>
        </w:rPr>
      </w:pPr>
      <w:r w:rsidRPr="003E74C5">
        <w:rPr>
          <w:color w:val="000000" w:themeColor="text1"/>
        </w:rPr>
        <w:t>Se «Del III - Vedlegg 7 - Faglig oppdragsbeskrivelse» pkt. 1.</w:t>
      </w:r>
      <w:r>
        <w:rPr>
          <w:color w:val="000000" w:themeColor="text1"/>
        </w:rPr>
        <w:t>6</w:t>
      </w:r>
      <w:r w:rsidRPr="003E74C5">
        <w:rPr>
          <w:color w:val="000000" w:themeColor="text1"/>
        </w:rPr>
        <w:t xml:space="preserve"> vedr. størrelse, og «Del II - vedlegg 1 – Endringer» vedr. sanksjoner.</w:t>
      </w:r>
    </w:p>
    <w:p w14:paraId="4DFCA181" w14:textId="6B3D2A3F" w:rsidR="00EE19AD" w:rsidRPr="00F12E32" w:rsidRDefault="00EE19AD" w:rsidP="00657620">
      <w:pPr>
        <w:pStyle w:val="Brdtekstpaaflgende"/>
      </w:pPr>
    </w:p>
    <w:p w14:paraId="6976441D" w14:textId="77777777" w:rsidR="00052DE6" w:rsidRDefault="00052DE6" w:rsidP="00EE19AD">
      <w:pPr>
        <w:pStyle w:val="Overskrift3"/>
      </w:pPr>
      <w:r>
        <w:t xml:space="preserve">Lærlingeklausul </w:t>
      </w:r>
    </w:p>
    <w:p w14:paraId="5C29CEFA" w14:textId="77777777" w:rsidR="00253BFF" w:rsidRPr="00CC005B" w:rsidRDefault="00253BFF" w:rsidP="00253BFF">
      <w:pPr>
        <w:pStyle w:val="Overskrift4"/>
      </w:pPr>
      <w:bookmarkStart w:id="26" w:name="_Ref487019726"/>
      <w:r w:rsidRPr="00253BFF">
        <w:t>Plikt</w:t>
      </w:r>
      <w:r w:rsidRPr="00CC005B">
        <w:t xml:space="preserve"> til bruk av lærling</w:t>
      </w:r>
      <w:bookmarkEnd w:id="26"/>
    </w:p>
    <w:p w14:paraId="6827AE70" w14:textId="73C52A5E" w:rsidR="00476585" w:rsidRPr="00476585" w:rsidRDefault="00476585" w:rsidP="00476585">
      <w:pPr>
        <w:rPr>
          <w:color w:val="000000" w:themeColor="text1"/>
        </w:rPr>
      </w:pPr>
      <w:r w:rsidRPr="00476585">
        <w:rPr>
          <w:color w:val="000000" w:themeColor="text1"/>
        </w:rPr>
        <w:t xml:space="preserve">Se «Del III - Vedlegg 7 - Faglig oppdragsbeskrivelse» </w:t>
      </w:r>
      <w:r w:rsidR="003E74C5">
        <w:rPr>
          <w:color w:val="000000" w:themeColor="text1"/>
        </w:rPr>
        <w:t xml:space="preserve">pkt. 1.7 </w:t>
      </w:r>
      <w:r w:rsidRPr="00476585">
        <w:rPr>
          <w:color w:val="000000" w:themeColor="text1"/>
        </w:rPr>
        <w:t>vedr. størrelse, og «Del II - vedlegg 1 – Endringer» vedr. sanksjoner.</w:t>
      </w:r>
    </w:p>
    <w:p w14:paraId="2D6F56FE" w14:textId="77777777" w:rsidR="001A699B" w:rsidRDefault="001A699B" w:rsidP="00253BFF"/>
    <w:p w14:paraId="37F7681A" w14:textId="77777777" w:rsidR="00687B15" w:rsidRDefault="00687B15" w:rsidP="00687B15">
      <w:pPr>
        <w:pStyle w:val="Overskrift2"/>
      </w:pPr>
      <w:bookmarkStart w:id="27" w:name="_Toc200108477"/>
      <w:r w:rsidRPr="00AE1ED8">
        <w:t>Sikkerhet</w:t>
      </w:r>
      <w:bookmarkEnd w:id="27"/>
    </w:p>
    <w:p w14:paraId="7657EC9F" w14:textId="01B3F7AD" w:rsidR="005A0367" w:rsidRDefault="005A0367" w:rsidP="005A0367">
      <w:r w:rsidRPr="00715333">
        <w:t xml:space="preserve">Dersom oppdraget innebærer at </w:t>
      </w:r>
      <w:r>
        <w:t>tjenesteyter</w:t>
      </w:r>
      <w:r w:rsidRPr="00715333">
        <w:t xml:space="preserve">en </w:t>
      </w:r>
      <w:r>
        <w:t>får tilgang til eller tilvirker skjermingsverdig informasjon, eller får tilgang til et skjermingsverdig objekt eller infrastruktur</w:t>
      </w:r>
      <w:r w:rsidRPr="00715333">
        <w:t xml:space="preserve">, plikter </w:t>
      </w:r>
      <w:r>
        <w:t>tjenesteyter</w:t>
      </w:r>
      <w:r w:rsidRPr="00715333">
        <w:t xml:space="preserve">en å ivareta </w:t>
      </w:r>
      <w:r>
        <w:t xml:space="preserve">krav gitt i, eller i </w:t>
      </w:r>
      <w:proofErr w:type="gramStart"/>
      <w:r>
        <w:t>medhold av</w:t>
      </w:r>
      <w:proofErr w:type="gramEnd"/>
      <w:r>
        <w:t xml:space="preserve">, </w:t>
      </w:r>
      <w:r w:rsidRPr="00715333">
        <w:t xml:space="preserve">lov om </w:t>
      </w:r>
      <w:r>
        <w:t xml:space="preserve">nasjonal sikkerhet av 1. juni 2018 nr. 24 </w:t>
      </w:r>
      <w:r w:rsidRPr="00715333">
        <w:t>(sikkerhetsloven)</w:t>
      </w:r>
      <w:r>
        <w:t xml:space="preserve"> med forskrifter</w:t>
      </w:r>
      <w:r w:rsidRPr="00715333">
        <w:t>.</w:t>
      </w:r>
    </w:p>
    <w:p w14:paraId="261D85B4" w14:textId="77777777" w:rsidR="005A0367" w:rsidRPr="00715333" w:rsidRDefault="005A0367" w:rsidP="005A0367"/>
    <w:p w14:paraId="559F1132" w14:textId="5EE691A1" w:rsidR="005A0367" w:rsidRDefault="005A0367" w:rsidP="005A0367">
      <w:r>
        <w:t>Tjenesteyter</w:t>
      </w:r>
      <w:r w:rsidRPr="00715333">
        <w:t>en er ansvarlig for å påse at sikkerhetsbestemmelser etterleves i egen virksomhet og hos under</w:t>
      </w:r>
      <w:r>
        <w:t>leverandør</w:t>
      </w:r>
      <w:r w:rsidRPr="00715333">
        <w:t xml:space="preserve"> som medvirker i anskaffelsen. Overtredelse av sikkerhets</w:t>
      </w:r>
      <w:r>
        <w:t>krav</w:t>
      </w:r>
      <w:r w:rsidRPr="00715333">
        <w:t xml:space="preserve"> </w:t>
      </w:r>
      <w:r>
        <w:t xml:space="preserve">vil kunne </w:t>
      </w:r>
      <w:r w:rsidRPr="00715333">
        <w:t>anse</w:t>
      </w:r>
      <w:r>
        <w:t>s</w:t>
      </w:r>
      <w:r w:rsidRPr="00715333">
        <w:t xml:space="preserve"> som </w:t>
      </w:r>
      <w:r w:rsidRPr="00042D2D">
        <w:t xml:space="preserve">vesentlig mislighold av </w:t>
      </w:r>
      <w:r>
        <w:t>tjenesteyter</w:t>
      </w:r>
      <w:r w:rsidRPr="00042D2D">
        <w:t>ens kontraktsforpliktelser.</w:t>
      </w:r>
    </w:p>
    <w:p w14:paraId="52639DF4" w14:textId="77777777" w:rsidR="005A0367" w:rsidRDefault="005A0367" w:rsidP="005A0367"/>
    <w:p w14:paraId="52AF7DF8" w14:textId="363FA97E" w:rsidR="005A0367" w:rsidRDefault="005A0367" w:rsidP="005A0367">
      <w:r>
        <w:t>Tjenesteyteren må selv dekke utgifter til å oppfylle krav som følger av sikkerhetsloven med forskrifter, hvis ikke noe annet følger av avtalen, sikkerhetsavtalen eller forskrift (se forskrift om sikkerhetsklarering og annen klarering av 20. desember 2018 (klareringsforskriften) § 31).</w:t>
      </w:r>
    </w:p>
    <w:p w14:paraId="31807540" w14:textId="77777777" w:rsidR="005A0367" w:rsidRPr="00042D2D" w:rsidRDefault="005A0367" w:rsidP="005A0367"/>
    <w:p w14:paraId="281EF025" w14:textId="4D77BC11" w:rsidR="005A0367" w:rsidRPr="00042D2D" w:rsidRDefault="005A0367" w:rsidP="005A0367">
      <w:r w:rsidRPr="00DC0F21">
        <w:t xml:space="preserve">Forsvarsbygg har etter sikkerhetsloven § 4-1 annet ledd et ansvar for å påse at </w:t>
      </w:r>
      <w:r>
        <w:t>tjenesteytere</w:t>
      </w:r>
      <w:r w:rsidRPr="00DC0F21">
        <w:t xml:space="preserve">n har tilstrekkelig risiko- og sikkerhetsforståelse. </w:t>
      </w:r>
      <w:r>
        <w:t>Det innebærer at Forsvarsbygg som ledd i oppfølgingen av at tjenesteyteren oppfyller sine kontraktsforpliktelser vil kunne kontrollere at kravet til forsvarlig sikkerhetsnivå er oppfylt. Tjenesteyter</w:t>
      </w:r>
      <w:r w:rsidRPr="00DC0F21">
        <w:t>en</w:t>
      </w:r>
      <w:r>
        <w:t xml:space="preserve"> skal legge til rette for at Forsvarsbygg</w:t>
      </w:r>
      <w:r w:rsidRPr="00042D2D">
        <w:t xml:space="preserve"> kan</w:t>
      </w:r>
      <w:r>
        <w:t xml:space="preserve"> gjennomføre slik </w:t>
      </w:r>
      <w:r w:rsidRPr="00042D2D">
        <w:t>kontroll</w:t>
      </w:r>
      <w:r>
        <w:t>.</w:t>
      </w:r>
    </w:p>
    <w:p w14:paraId="2312F4D4" w14:textId="77777777" w:rsidR="00CA789A" w:rsidRPr="00CA789A" w:rsidRDefault="00E030E3" w:rsidP="00EE19AD">
      <w:pPr>
        <w:pStyle w:val="Overskrift2"/>
      </w:pPr>
      <w:bookmarkStart w:id="28" w:name="_Toc217705589"/>
      <w:bookmarkStart w:id="29" w:name="_Toc200108478"/>
      <w:bookmarkStart w:id="30" w:name="_Toc15373493"/>
      <w:bookmarkStart w:id="31" w:name="_Toc35663362"/>
      <w:bookmarkEnd w:id="25"/>
      <w:r w:rsidRPr="00CA789A">
        <w:t>Etiske krav</w:t>
      </w:r>
      <w:bookmarkEnd w:id="28"/>
      <w:bookmarkEnd w:id="29"/>
    </w:p>
    <w:p w14:paraId="2312F4D5" w14:textId="64E51FB5" w:rsidR="00CA789A" w:rsidRDefault="00CA789A" w:rsidP="00EE19AD">
      <w:r w:rsidRPr="00F12E32">
        <w:t xml:space="preserve">Tjenesteyter plikter å gjøre seg kjent med og overholde de etiske krav og retningslinjer som </w:t>
      </w:r>
      <w:r w:rsidR="00F8640B" w:rsidRPr="00F12E32">
        <w:t xml:space="preserve">gjelder i </w:t>
      </w:r>
      <w:r w:rsidRPr="00F12E32">
        <w:t>Forsvarsbygg</w:t>
      </w:r>
      <w:r w:rsidR="00F8640B" w:rsidRPr="00F12E32">
        <w:t>.</w:t>
      </w:r>
      <w:r w:rsidRPr="00F12E32">
        <w:t xml:space="preserve"> De etiske kravene og retningslinjene kan leses på </w:t>
      </w:r>
      <w:hyperlink r:id="rId12" w:history="1">
        <w:r w:rsidRPr="00F12E32">
          <w:rPr>
            <w:color w:val="0000FF"/>
            <w:u w:val="single"/>
          </w:rPr>
          <w:t>www.forsvarsbygg.no</w:t>
        </w:r>
      </w:hyperlink>
      <w:r w:rsidRPr="00F12E32">
        <w:t xml:space="preserve">. </w:t>
      </w:r>
    </w:p>
    <w:p w14:paraId="44FE424A" w14:textId="77777777" w:rsidR="00EE19AD" w:rsidRPr="00F12E32" w:rsidRDefault="00EE19AD" w:rsidP="00EE19AD"/>
    <w:p w14:paraId="2312F4D6" w14:textId="6C3E3F17" w:rsidR="00CA789A" w:rsidRDefault="00E030E3" w:rsidP="00EE19AD">
      <w:pPr>
        <w:pStyle w:val="Overskrift2"/>
      </w:pPr>
      <w:bookmarkStart w:id="32" w:name="_Toc200108479"/>
      <w:r w:rsidRPr="00CA789A">
        <w:t>Krav til etisk handel</w:t>
      </w:r>
      <w:bookmarkEnd w:id="32"/>
    </w:p>
    <w:p w14:paraId="4F90D50D" w14:textId="77777777" w:rsidR="007D2346" w:rsidRDefault="007D2346" w:rsidP="007D2346">
      <w:pPr>
        <w:pStyle w:val="Overskrift3"/>
      </w:pPr>
      <w:bookmarkStart w:id="33" w:name="_Ref400436139"/>
      <w:r>
        <w:t>Ansattes rettigheter</w:t>
      </w:r>
      <w:bookmarkEnd w:id="33"/>
    </w:p>
    <w:p w14:paraId="50C8EE46" w14:textId="77777777" w:rsidR="008D5DFB" w:rsidRDefault="008D5DFB" w:rsidP="008D5DFB">
      <w:pPr>
        <w:pStyle w:val="Overskrift4"/>
      </w:pPr>
      <w:bookmarkStart w:id="34" w:name="_Ref123809099"/>
      <w:r>
        <w:t>ILOs kjernekonvensjoner</w:t>
      </w:r>
      <w:bookmarkEnd w:id="34"/>
    </w:p>
    <w:p w14:paraId="4769E40C" w14:textId="582BA0F7" w:rsidR="008D5DFB" w:rsidRDefault="008D5DFB" w:rsidP="008D5DFB">
      <w:r>
        <w:t>Tjenesteyteren skal etterleve følgende grunnleggende krav:</w:t>
      </w:r>
    </w:p>
    <w:p w14:paraId="445E7A6C" w14:textId="77777777" w:rsidR="008D5DFB" w:rsidRDefault="008D5DFB" w:rsidP="008D5DFB">
      <w:pPr>
        <w:ind w:left="709" w:hanging="425"/>
      </w:pPr>
      <w:r>
        <w:t>a)</w:t>
      </w:r>
      <w: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778B67CF" w14:textId="77777777" w:rsidR="008D5DFB" w:rsidRDefault="008D5DFB" w:rsidP="008D5DFB">
      <w:pPr>
        <w:ind w:left="709" w:hanging="425"/>
      </w:pPr>
      <w:r>
        <w:t>b)</w:t>
      </w:r>
      <w: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3A1A6397" w14:textId="77777777" w:rsidR="008D5DFB" w:rsidRDefault="008D5DFB" w:rsidP="008D5DFB">
      <w:pPr>
        <w:ind w:left="709" w:hanging="425"/>
      </w:pPr>
      <w:r>
        <w:t>c)</w:t>
      </w:r>
      <w: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216B6735" w14:textId="5C97CC72" w:rsidR="008D5DFB" w:rsidRDefault="008D5DFB" w:rsidP="008D5DFB">
      <w:pPr>
        <w:ind w:left="709" w:hanging="425"/>
      </w:pPr>
      <w:r>
        <w:t>d)</w:t>
      </w:r>
      <w:r>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CD0873">
        <w:t>tjenesteyteren</w:t>
      </w:r>
      <w:r>
        <w:t xml:space="preserve"> medvirke til at de ansatte får møte ledelsen for å diskutere lønns- og arbeidsvilkår uten at dette får negative konsekvenser for arbeiderne.</w:t>
      </w:r>
    </w:p>
    <w:p w14:paraId="30631D71" w14:textId="77777777" w:rsidR="008D5DFB" w:rsidRDefault="008D5DFB" w:rsidP="008D5DFB"/>
    <w:p w14:paraId="656D52F0" w14:textId="256BCA82" w:rsidR="008D5DFB" w:rsidRDefault="00901D65" w:rsidP="008D5DFB">
      <w:pPr>
        <w:pStyle w:val="Overskrift4"/>
      </w:pPr>
      <w:bookmarkStart w:id="35" w:name="_Ref123809101"/>
      <w:r>
        <w:lastRenderedPageBreak/>
        <w:t>Krav om lønns- og arbeidsvilkår</w:t>
      </w:r>
      <w:bookmarkEnd w:id="35"/>
    </w:p>
    <w:p w14:paraId="17736055" w14:textId="77777777" w:rsidR="00EA3144" w:rsidRDefault="00EA3144" w:rsidP="00EA3144">
      <w:r>
        <w:t>Tjenesteyteren skal sikre at alle arbeidstakere, herunder også innleide arbeidstakere og arbeidstakere hos underleverandører, har lønns- og arbeidsvilkår i samsvar med gjeldende regelverk:</w:t>
      </w:r>
    </w:p>
    <w:p w14:paraId="40435347" w14:textId="77777777" w:rsidR="00EA3144" w:rsidRDefault="00EA3144" w:rsidP="00EA3144">
      <w:r>
        <w:t>a) På områder dekket av forskrift om allmenngjort tariffavtale, skal lønns- og arbeidsvilkår være i samsvar med gjeldende allmenngjøringsforskrifter.</w:t>
      </w:r>
    </w:p>
    <w:p w14:paraId="2DE61D49" w14:textId="77777777" w:rsidR="00EA3144" w:rsidRDefault="00EA3144" w:rsidP="00EA3144">
      <w:r>
        <w:t>b) På områder som ikke er dekket av forskrift om allmenngjort tariffavtale, skal lønns- og arbeidsvilkår være i samsvar med den gjeldende landsomfattende tariffavtale for den aktuelle bransjen.</w:t>
      </w:r>
    </w:p>
    <w:p w14:paraId="0093C022" w14:textId="6FFE5561" w:rsidR="001C75D4" w:rsidRDefault="001C75D4" w:rsidP="00EA3144">
      <w:r>
        <w:t>Entreprenøren 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14:paraId="3F3E86F5" w14:textId="77777777" w:rsidR="001C75D4" w:rsidRDefault="001C75D4" w:rsidP="001C75D4"/>
    <w:p w14:paraId="5CCC3E18" w14:textId="77777777" w:rsidR="001C75D4" w:rsidRDefault="001C75D4" w:rsidP="001C75D4">
      <w:r>
        <w:t xml:space="preserve">En virksomhet sin interne tariffavtale, såkalt </w:t>
      </w:r>
      <w:proofErr w:type="spellStart"/>
      <w:r>
        <w:t>husavtale</w:t>
      </w:r>
      <w:proofErr w:type="spellEnd"/>
      <w:r>
        <w:t>, eller andre avtaler om lønns- og arbeidsvilkår, er kun bindende i den grad den gir bedre lønns- og arbeidsvilkår enn det som følger av landsdekkende tariff.</w:t>
      </w:r>
    </w:p>
    <w:p w14:paraId="227702E6" w14:textId="77777777" w:rsidR="001C75D4" w:rsidRDefault="001C75D4" w:rsidP="001C75D4"/>
    <w:p w14:paraId="4AB705C6" w14:textId="5736A944" w:rsidR="001C75D4" w:rsidRDefault="001C75D4" w:rsidP="001C75D4">
      <w:r>
        <w:t>Dersom arbeidstaker blir sendt på arbeid utenfor sitt hjemsted, skal arbeidsgiver dekke reisekostnader og sørge for kost og losji</w:t>
      </w:r>
      <w:r w:rsidR="002F10D6">
        <w:t>. Kostnadene skal dekkes</w:t>
      </w:r>
      <w:r>
        <w:t xml:space="preserve"> i henhold til landsdekkende tariffavtale</w:t>
      </w:r>
      <w:r w:rsidR="002F10D6">
        <w:t xml:space="preserve"> for bransjer der dette finnes</w:t>
      </w:r>
      <w:r>
        <w:t xml:space="preserve">. Med hjemstedet menes det sted arbeidstaker har nærmest personlig tilknytning til. Ved vurdering av tilknytning skal det legges vesentlig vekt på fast bosted og hvor arbeidstaker har sine familiære bånd. Dersom det er tvilstilfeller angående arbeidstakers reelle hjemsted, har </w:t>
      </w:r>
      <w:r w:rsidR="00156D26">
        <w:t>Forsvarsbygg</w:t>
      </w:r>
      <w:r>
        <w:t xml:space="preserve"> ensidig rett til å avgjøre dette.</w:t>
      </w:r>
    </w:p>
    <w:p w14:paraId="6A655D0F" w14:textId="77777777" w:rsidR="001C75D4" w:rsidRDefault="001C75D4" w:rsidP="001C75D4"/>
    <w:p w14:paraId="77ABF317" w14:textId="77777777" w:rsidR="00EA3144" w:rsidRPr="00EA3144" w:rsidRDefault="00EA3144" w:rsidP="00EA3144">
      <w:r w:rsidRPr="00EA3144">
        <w:t>Lønn, feriepenger og annen godtgjørelse skal utbetales fra arbeidsgiver via bank til arbeidstakers konto.</w:t>
      </w:r>
    </w:p>
    <w:p w14:paraId="1A99AACD" w14:textId="77777777" w:rsidR="00EA3144" w:rsidRPr="00EA3144" w:rsidRDefault="00EA3144" w:rsidP="00EA3144"/>
    <w:p w14:paraId="143A2E40" w14:textId="77777777" w:rsidR="00EA3144" w:rsidRPr="00EA3144" w:rsidRDefault="00EA3144" w:rsidP="00EA3144">
      <w:r w:rsidRPr="00EA3144">
        <w:t>Alle arbeidsgivere som har arbeidstakere som skal utføre arbeid for byggherren plikter å tegne obligatorisk tjenestepensjon. Dette gjelder også for utenlandske arbeidstakere.</w:t>
      </w:r>
    </w:p>
    <w:p w14:paraId="170D146F" w14:textId="77777777" w:rsidR="00EA3144" w:rsidRPr="00EA3144" w:rsidRDefault="00EA3144" w:rsidP="00EA3144">
      <w:r w:rsidRPr="00EA3144">
        <w:t>Tjenesteyteren og eventuelle underleverandører skal ha yrkesskadeforsikring for alle arbeidstakere som skal utføre arbeid for Forsvarsbygg.</w:t>
      </w:r>
    </w:p>
    <w:p w14:paraId="59637E54" w14:textId="77777777" w:rsidR="001C75D4" w:rsidRDefault="001C75D4" w:rsidP="001C75D4"/>
    <w:p w14:paraId="58F23DFF" w14:textId="6FA28E3A" w:rsidR="001C75D4" w:rsidRDefault="00156D26" w:rsidP="001C75D4">
      <w:bookmarkStart w:id="36" w:name="_Hlk142556613"/>
      <w:r>
        <w:t>Tjenesteyter</w:t>
      </w:r>
      <w:r w:rsidR="001C75D4">
        <w:t xml:space="preserve">en plikter på forespørsel å dokumentere lønns- og arbeidsvilkårene for egne arbeidstakere, arbeidstakere hos eventuelle </w:t>
      </w:r>
      <w:r>
        <w:t>underleverandør</w:t>
      </w:r>
      <w:r w:rsidR="001C75D4">
        <w:t xml:space="preserve">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w:t>
      </w:r>
      <w:r>
        <w:t>Forsvarsbygg</w:t>
      </w:r>
      <w:r w:rsidR="001C75D4">
        <w:t xml:space="preserve"> i redigerbart format (ikke PDF), og må være tilgjengelig hos </w:t>
      </w:r>
      <w:r>
        <w:t>tjenesteyter</w:t>
      </w:r>
      <w:r w:rsidR="001C75D4">
        <w:t xml:space="preserve">en eller </w:t>
      </w:r>
      <w:r>
        <w:t>underleverandør</w:t>
      </w:r>
      <w:r w:rsidR="001C75D4">
        <w:t xml:space="preserve"> i minst 6 måneder etter prosjektet er ferdigstilt.</w:t>
      </w:r>
      <w:bookmarkEnd w:id="36"/>
    </w:p>
    <w:p w14:paraId="49908F42" w14:textId="77777777" w:rsidR="008D5DFB" w:rsidRDefault="008D5DFB" w:rsidP="008D5DFB">
      <w:pPr>
        <w:pStyle w:val="Ingenmellomrom"/>
      </w:pPr>
    </w:p>
    <w:p w14:paraId="49D4B709" w14:textId="7DC1D6FC" w:rsidR="008D5DFB" w:rsidRDefault="008D5DFB" w:rsidP="008D5DFB">
      <w:pPr>
        <w:pStyle w:val="Overskrift3"/>
      </w:pPr>
      <w:bookmarkStart w:id="37" w:name="_Ref400436403"/>
      <w:r>
        <w:t>Oppfølging</w:t>
      </w:r>
      <w:bookmarkEnd w:id="37"/>
    </w:p>
    <w:p w14:paraId="162102E6" w14:textId="780F048A" w:rsidR="008D5DFB" w:rsidRDefault="008D5DFB" w:rsidP="008D5DFB">
      <w:r>
        <w:t xml:space="preserve">Tjenesteyteren skal påse at ansattes rettigheter i punkt </w:t>
      </w:r>
      <w:r>
        <w:fldChar w:fldCharType="begin"/>
      </w:r>
      <w:r>
        <w:instrText xml:space="preserve"> REF _Ref400436139 \r \h  \* MERGEFORMAT </w:instrText>
      </w:r>
      <w:r>
        <w:fldChar w:fldCharType="separate"/>
      </w:r>
      <w:r w:rsidR="00931833">
        <w:t>2.7.1</w:t>
      </w:r>
      <w:r>
        <w:fldChar w:fldCharType="end"/>
      </w:r>
      <w:r>
        <w:t xml:space="preserve"> etterleves i egen virksomhet og hos den eller de underleverandører som medvirker til oppfyllelse av kontrakten. På oppfordring fra Forsvarsbygg skal dette dokumenteres ved:</w:t>
      </w:r>
    </w:p>
    <w:p w14:paraId="0B78F884" w14:textId="77777777" w:rsidR="008D5DFB" w:rsidRDefault="008D5DFB" w:rsidP="008D5DFB">
      <w:pPr>
        <w:pStyle w:val="Brdtekstpaaflgende"/>
        <w:numPr>
          <w:ilvl w:val="0"/>
          <w:numId w:val="27"/>
        </w:numPr>
        <w:jc w:val="left"/>
      </w:pPr>
      <w:r>
        <w:t>Egenrapportering, og/eller</w:t>
      </w:r>
    </w:p>
    <w:p w14:paraId="3AE29F75" w14:textId="77777777" w:rsidR="008D5DFB" w:rsidRDefault="008D5DFB" w:rsidP="008D5DFB">
      <w:pPr>
        <w:pStyle w:val="Brdtekstpaaflgende"/>
        <w:numPr>
          <w:ilvl w:val="0"/>
          <w:numId w:val="27"/>
        </w:numPr>
        <w:jc w:val="left"/>
      </w:pPr>
      <w:r>
        <w:t>Oppfølgingssamtaler, og/eller</w:t>
      </w:r>
    </w:p>
    <w:p w14:paraId="230C0FE1" w14:textId="77777777" w:rsidR="008D5DFB" w:rsidRDefault="008D5DFB" w:rsidP="008D5DFB">
      <w:pPr>
        <w:pStyle w:val="Brdtekstpaaflgende"/>
        <w:numPr>
          <w:ilvl w:val="0"/>
          <w:numId w:val="27"/>
        </w:numPr>
        <w:jc w:val="left"/>
      </w:pPr>
      <w:r>
        <w:t>En uavhengig parts kontroll av arbeidsforholdene, og/eller</w:t>
      </w:r>
    </w:p>
    <w:p w14:paraId="20C9E7BB" w14:textId="77777777" w:rsidR="008D5DFB" w:rsidRDefault="008D5DFB" w:rsidP="008D5DFB">
      <w:pPr>
        <w:pStyle w:val="Brdtekstpaaflgende"/>
        <w:numPr>
          <w:ilvl w:val="0"/>
          <w:numId w:val="27"/>
        </w:numPr>
        <w:jc w:val="left"/>
      </w:pPr>
      <w:r>
        <w:t>Tredjepartssertifisering som SA8000 eller tilsvarende.</w:t>
      </w:r>
    </w:p>
    <w:p w14:paraId="7CCBC539" w14:textId="77777777" w:rsidR="008D5DFB" w:rsidRDefault="008D5DFB" w:rsidP="008D5DFB"/>
    <w:p w14:paraId="305A292C" w14:textId="4A5B60D6" w:rsidR="008D5DFB" w:rsidRDefault="008D5DFB" w:rsidP="008D5DFB">
      <w:r>
        <w:t xml:space="preserve">Tjenesteyteren har bevisbyrden for at de varer og materialer som leveres ikke innebærer et brudd på punkt </w:t>
      </w:r>
      <w:r>
        <w:fldChar w:fldCharType="begin"/>
      </w:r>
      <w:r>
        <w:instrText xml:space="preserve"> REF _Ref400436139 \r \h  \* MERGEFORMAT </w:instrText>
      </w:r>
      <w:r>
        <w:fldChar w:fldCharType="separate"/>
      </w:r>
      <w:r w:rsidR="00931833">
        <w:t>2.7.1</w:t>
      </w:r>
      <w:r>
        <w:fldChar w:fldCharType="end"/>
      </w:r>
      <w:r>
        <w:t xml:space="preserve"> ovenfor.</w:t>
      </w:r>
    </w:p>
    <w:p w14:paraId="0DEA546E" w14:textId="77777777" w:rsidR="008D5DFB" w:rsidRDefault="008D5DFB" w:rsidP="008D5DFB"/>
    <w:p w14:paraId="71B5B276" w14:textId="52B766B2" w:rsidR="008D5DFB" w:rsidRDefault="008D5DFB" w:rsidP="008D5DFB">
      <w:pPr>
        <w:pStyle w:val="Overskrift3"/>
      </w:pPr>
      <w:bookmarkStart w:id="38" w:name="_Ref63686484"/>
      <w:r>
        <w:t>Brudd</w:t>
      </w:r>
      <w:bookmarkEnd w:id="38"/>
    </w:p>
    <w:p w14:paraId="05F3879A" w14:textId="77777777" w:rsidR="00741D14" w:rsidRDefault="00741D14" w:rsidP="00741D14">
      <w:pPr>
        <w:spacing w:before="120"/>
      </w:pPr>
      <w:bookmarkStart w:id="39" w:name="_Hlk209703256"/>
      <w:r>
        <w:t xml:space="preserve">Manglende dokumentasjon på lønns- og arbeidsvilkår sanksjoneres på samme måte som brudd på selve kravene til lønns- og arbeidsvilkår. Sanksjonene gjelder uavhengig av hvor i leverandørkjeden bruddet har skjedd. </w:t>
      </w:r>
    </w:p>
    <w:p w14:paraId="5E151297" w14:textId="00F446B5" w:rsidR="00741D14" w:rsidRDefault="00741D14" w:rsidP="00741D14">
      <w:pPr>
        <w:spacing w:before="120"/>
      </w:pPr>
      <w:r>
        <w:lastRenderedPageBreak/>
        <w:t xml:space="preserve">Brudd på kravene til lønns- og arbeidsvilkår gir byggherren rett til å stanse arbeidene. Entreprenøren bærer kostnadene og risikoen for slik stans. </w:t>
      </w:r>
    </w:p>
    <w:p w14:paraId="76DC8706" w14:textId="77777777" w:rsidR="00741D14" w:rsidRDefault="00741D14" w:rsidP="00741D14">
      <w:pPr>
        <w:spacing w:before="120"/>
      </w:pPr>
      <w:r>
        <w:t xml:space="preserve">Ved brudd på bestemmelsene plikter entreprenøren straks å rette forholdet, uavhengig av kostnadene forbundet med rettingen, og uavhengig av om arbeidstaker har fremmet krav mot sin arbeidsgiver. Rettingen skal dokumenteres skriftlig og på den måten byggherren bestemmer. </w:t>
      </w:r>
    </w:p>
    <w:p w14:paraId="0534E865" w14:textId="77777777" w:rsidR="00741D14" w:rsidRDefault="00741D14" w:rsidP="00741D14">
      <w:pPr>
        <w:spacing w:before="120"/>
      </w:pPr>
      <w:r>
        <w:t xml:space="preserve">Ved brudd på bestemmelsene kan byggherren ilegge entreprenøren en bot tilsvarende besparelsen av bruddet. Dersom bruddet ikke rettes innen en rimelig frist fastsatt av byggherren, kan boten settes til to ganger besparelsen. Ved uenighet om beregning av besparelsen, legges byggherrens syn til grunn. Dersom det ikke kan fastsettes noe besparelse av bruddet (f.eks. for mye overtid og brudd på bestemmelser om hviletid), kan byggherren ut fra bruddets alvorlighet skjønnsmessig fastsette en bot på </w:t>
      </w:r>
      <w:r w:rsidRPr="00BC5496">
        <w:t xml:space="preserve">inntil kroner 10.000 for hvert </w:t>
      </w:r>
      <w:r>
        <w:t xml:space="preserve">brudd. </w:t>
      </w:r>
    </w:p>
    <w:p w14:paraId="59C41DDE" w14:textId="77777777" w:rsidR="00741D14" w:rsidRDefault="00741D14" w:rsidP="00741D14">
      <w:pPr>
        <w:spacing w:before="120"/>
      </w:pPr>
      <w:r>
        <w:t xml:space="preserve">Ved alvorlige eller gjentatte brudd på bestemmelsene kan byggherren heve kontrakten. Dette gjelder selv om forholdet har blitt rettet. Dersom bruddet har skjedd i underleverandørleddet, kan byggherren i stedet for heving kreve at entreprenøren skifter ut underleverandøren. Entreprenøren bærer kostnadene og risikoen for slik utskifting. </w:t>
      </w:r>
    </w:p>
    <w:p w14:paraId="53BAA9CF" w14:textId="77777777" w:rsidR="00741D14" w:rsidRPr="004B3588" w:rsidRDefault="00741D14" w:rsidP="00741D14">
      <w:pPr>
        <w:spacing w:before="120"/>
      </w:pPr>
      <w:r>
        <w:t xml:space="preserve">Gjentatte eller alvorlige brudd kan også utgjøre grunnlag for avvisning fra fremtidige konkurranser. </w:t>
      </w:r>
    </w:p>
    <w:bookmarkEnd w:id="39"/>
    <w:p w14:paraId="2822836B" w14:textId="5369A29E" w:rsidR="008D5DFB" w:rsidRDefault="008D5DFB" w:rsidP="00741D14">
      <w:pPr>
        <w:spacing w:before="120"/>
      </w:pPr>
      <w:r w:rsidRPr="006E273E">
        <w:t xml:space="preserve">Alle avtaler </w:t>
      </w:r>
      <w:r>
        <w:t>tjenesteyter</w:t>
      </w:r>
      <w:r w:rsidRPr="006E273E">
        <w:t xml:space="preserve">en inngår for utføring av arbeid under denne kontrakten, skal inneholde tilsvarende bestemmelser som for punkt </w:t>
      </w:r>
      <w:r>
        <w:fldChar w:fldCharType="begin"/>
      </w:r>
      <w:r>
        <w:instrText xml:space="preserve"> REF _Ref400436139 \r \h  \* MERGEFORMAT </w:instrText>
      </w:r>
      <w:r>
        <w:fldChar w:fldCharType="separate"/>
      </w:r>
      <w:r w:rsidR="00931833">
        <w:t>2.</w:t>
      </w:r>
      <w:r w:rsidR="002627A0">
        <w:t>5</w:t>
      </w:r>
      <w:r w:rsidR="00931833">
        <w:t>.1</w:t>
      </w:r>
      <w:r>
        <w:fldChar w:fldCharType="end"/>
      </w:r>
      <w:r>
        <w:t xml:space="preserve">, </w:t>
      </w:r>
      <w:r>
        <w:fldChar w:fldCharType="begin"/>
      </w:r>
      <w:r>
        <w:instrText xml:space="preserve"> REF _Ref400436403 \r \h  \* MERGEFORMAT </w:instrText>
      </w:r>
      <w:r>
        <w:fldChar w:fldCharType="separate"/>
      </w:r>
      <w:r w:rsidR="00931833">
        <w:t>2.</w:t>
      </w:r>
      <w:r w:rsidR="002627A0">
        <w:t>5</w:t>
      </w:r>
      <w:r w:rsidR="00931833">
        <w:t>.2</w:t>
      </w:r>
      <w:r>
        <w:fldChar w:fldCharType="end"/>
      </w:r>
      <w:r>
        <w:t xml:space="preserve"> og </w:t>
      </w:r>
      <w:r>
        <w:fldChar w:fldCharType="begin"/>
      </w:r>
      <w:r>
        <w:instrText xml:space="preserve"> REF _Ref63686484 \r \h </w:instrText>
      </w:r>
      <w:r>
        <w:fldChar w:fldCharType="separate"/>
      </w:r>
      <w:r w:rsidR="00931833">
        <w:t>2.</w:t>
      </w:r>
      <w:r w:rsidR="002627A0">
        <w:t>5</w:t>
      </w:r>
      <w:r w:rsidR="00931833">
        <w:t>.3</w:t>
      </w:r>
      <w:r>
        <w:fldChar w:fldCharType="end"/>
      </w:r>
      <w:r w:rsidRPr="006E273E">
        <w:t>.</w:t>
      </w:r>
    </w:p>
    <w:p w14:paraId="0E79BAB2" w14:textId="77777777" w:rsidR="00ED494A" w:rsidRDefault="00ED494A" w:rsidP="008D5DFB"/>
    <w:p w14:paraId="22800F54" w14:textId="77777777" w:rsidR="00ED494A" w:rsidRDefault="00ED494A" w:rsidP="00ED494A">
      <w:pPr>
        <w:pStyle w:val="Overskrift3"/>
      </w:pPr>
      <w:r>
        <w:t>Egenrapportering om lønns- og arbeidsvilkår</w:t>
      </w:r>
    </w:p>
    <w:p w14:paraId="25D8D951" w14:textId="57BCCA1B" w:rsidR="00ED494A" w:rsidRDefault="00ED494A" w:rsidP="00ED494A">
      <w:pPr>
        <w:tabs>
          <w:tab w:val="left" w:pos="8368"/>
        </w:tabs>
      </w:pPr>
      <w:r>
        <w:t xml:space="preserve">Tjenesteyteren skal levere Forsvarsbyggs skjema for egenrapportering om lønns- og arbeidsvilkår for egen virksomhet og for alle underleverandører. Skjemaene skal leveres til Forsvarsbygg så tidlig som mulig, og senest 10 dager før oppstart på byggeplass. Skjemaene er tilgjengelig på </w:t>
      </w:r>
      <w:hyperlink r:id="rId13" w:history="1">
        <w:r>
          <w:rPr>
            <w:rStyle w:val="Hyperkobling"/>
          </w:rPr>
          <w:t>https://forsvarsbygg.no/no/om-oss/for-leverandorer/kontraktsbestemmelser/</w:t>
        </w:r>
      </w:hyperlink>
      <w:r>
        <w:t>.</w:t>
      </w:r>
    </w:p>
    <w:p w14:paraId="0B15BD10" w14:textId="2E6D880A" w:rsidR="00ED494A" w:rsidRDefault="00ED494A" w:rsidP="00ED494A">
      <w:pPr>
        <w:tabs>
          <w:tab w:val="left" w:pos="5430"/>
        </w:tabs>
        <w:rPr>
          <w:szCs w:val="22"/>
        </w:rPr>
      </w:pPr>
      <w:r>
        <w:rPr>
          <w:szCs w:val="22"/>
        </w:rPr>
        <w:tab/>
      </w:r>
    </w:p>
    <w:p w14:paraId="55E939B1" w14:textId="0A3902FC" w:rsidR="00ED494A" w:rsidRPr="006E273E" w:rsidRDefault="00ED494A" w:rsidP="008D5DFB">
      <w:r>
        <w:t xml:space="preserve">Informasjonen som rapporteres anses som bindende for tjenesteyteren og underleverandørene. Tjenesteyteren er ansvarlig for å opplyse Forsvarsbygg skriftlig om eventuelle endringer som har betydning for det som er rapportert. Endringer trer i kraft tidligst 10 dager etter underrettelsen. </w:t>
      </w:r>
    </w:p>
    <w:p w14:paraId="2A5FF634" w14:textId="6303965C" w:rsidR="00321904" w:rsidRDefault="00321904" w:rsidP="008D5DFB">
      <w:pPr>
        <w:spacing w:before="0"/>
        <w:rPr>
          <w:rFonts w:ascii="Cambria" w:hAnsi="Cambria"/>
          <w:szCs w:val="22"/>
        </w:rPr>
      </w:pPr>
    </w:p>
    <w:p w14:paraId="6BD64BF9" w14:textId="66F950DD" w:rsidR="00321904" w:rsidRPr="00FD3E98" w:rsidRDefault="00321904" w:rsidP="00321904">
      <w:pPr>
        <w:pStyle w:val="Overskrift3"/>
      </w:pPr>
      <w:r>
        <w:t>Ivaretakelse av grunnleggende menneskerettigheter i leverandørkjeden</w:t>
      </w:r>
    </w:p>
    <w:p w14:paraId="172D91AF" w14:textId="24B1E587" w:rsidR="00321904" w:rsidRDefault="00321904" w:rsidP="00321904">
      <w:r>
        <w:t xml:space="preserve">Dette </w:t>
      </w:r>
      <w:proofErr w:type="spellStart"/>
      <w:r>
        <w:t>kontraktskravet</w:t>
      </w:r>
      <w:proofErr w:type="spellEnd"/>
      <w:r>
        <w:t xml:space="preserve"> gjelder for tjenesteytere som faller inn under virkeområdet til åpenhetsloven, jf. åpenhetsloven § 2. </w:t>
      </w:r>
    </w:p>
    <w:p w14:paraId="4A3AB4B9" w14:textId="77777777" w:rsidR="00321904" w:rsidRDefault="00321904" w:rsidP="00321904"/>
    <w:p w14:paraId="4934085B" w14:textId="33A05FEA" w:rsidR="00321904" w:rsidRDefault="00321904" w:rsidP="00321904">
      <w:r>
        <w:t>Tjenesteyter</w:t>
      </w:r>
      <w:r w:rsidRPr="001664A0">
        <w:t xml:space="preserve"> skal under hele kontraktsperioden overholde punkt</w:t>
      </w:r>
      <w:r>
        <w:t>ene</w:t>
      </w:r>
      <w:r w:rsidRPr="001664A0">
        <w:t xml:space="preserve"> i dette kontraktsvilkåret</w:t>
      </w:r>
      <w:r>
        <w:t xml:space="preserve"> for å ivareta åp</w:t>
      </w:r>
      <w:r w:rsidRPr="00062268">
        <w:t>e</w:t>
      </w:r>
      <w:r>
        <w:t>n</w:t>
      </w:r>
      <w:r w:rsidRPr="00062268">
        <w:t>hetslovens krav til dokumentasjon</w:t>
      </w:r>
      <w:r>
        <w:t>,</w:t>
      </w:r>
      <w:r w:rsidRPr="00062268">
        <w:t xml:space="preserve"> og</w:t>
      </w:r>
      <w:r>
        <w:t xml:space="preserve"> gjennomføring og</w:t>
      </w:r>
      <w:r w:rsidRPr="00062268">
        <w:t xml:space="preserve"> oppfølging av aktsomhetsvurderinger.</w:t>
      </w:r>
      <w:r w:rsidRPr="001664A0">
        <w:t xml:space="preserve"> </w:t>
      </w:r>
      <w:r>
        <w:t>Kontraktsvilkårene</w:t>
      </w:r>
      <w:r w:rsidRPr="001664A0">
        <w:t xml:space="preserve"> bygger på FNs veiledende prinsipper for næringsliv og menneskerettigheter og OECDs retningslinjer for ansvarlig næringsliv med aktsomhetsvurderinger som metode. </w:t>
      </w:r>
    </w:p>
    <w:p w14:paraId="6C315B28" w14:textId="77777777" w:rsidR="00321904" w:rsidRPr="001664A0" w:rsidRDefault="00321904" w:rsidP="00321904"/>
    <w:p w14:paraId="3C82EE0A" w14:textId="73F42139" w:rsidR="00321904" w:rsidRDefault="00321904" w:rsidP="00321904">
      <w:r w:rsidRPr="001664A0">
        <w:t xml:space="preserve">Dersom </w:t>
      </w:r>
      <w:r>
        <w:t>tjenesteyter bruker underleverandører</w:t>
      </w:r>
      <w:r w:rsidRPr="001664A0">
        <w:t xml:space="preserve"> for å oppfylle denne kontrakt, er </w:t>
      </w:r>
      <w:r>
        <w:t>tjenesteyter</w:t>
      </w:r>
      <w:r w:rsidRPr="001664A0">
        <w:t xml:space="preserve"> forpliktet til å videreføre og bidra til etterlevelse av kravene i leverandørkjeden.</w:t>
      </w:r>
    </w:p>
    <w:p w14:paraId="05F2CDAD" w14:textId="77777777" w:rsidR="00321904" w:rsidRDefault="00321904" w:rsidP="00321904"/>
    <w:p w14:paraId="4EC929BB" w14:textId="77777777" w:rsidR="00321904" w:rsidRPr="00321904" w:rsidRDefault="00321904" w:rsidP="00321904">
      <w:pPr>
        <w:pStyle w:val="Overskrift4"/>
      </w:pPr>
      <w:bookmarkStart w:id="40" w:name="_Ref119666876"/>
      <w:r w:rsidRPr="00321904">
        <w:t>Retningslinjer og prosedyrer for aktsomhetsvurderinger</w:t>
      </w:r>
      <w:bookmarkEnd w:id="40"/>
    </w:p>
    <w:p w14:paraId="1652DA81" w14:textId="2EA67565" w:rsidR="00321904" w:rsidRDefault="00321904" w:rsidP="00321904">
      <w:r w:rsidRPr="001664A0">
        <w:t>For å sikre etterlevelse av kravene i punkt</w:t>
      </w:r>
      <w:r w:rsidR="002579CF">
        <w:t xml:space="preserve"> </w:t>
      </w:r>
      <w:r w:rsidR="002579CF">
        <w:fldChar w:fldCharType="begin"/>
      </w:r>
      <w:r w:rsidR="002579CF">
        <w:instrText xml:space="preserve"> REF _Ref123809099 \r \h </w:instrText>
      </w:r>
      <w:r w:rsidR="002579CF">
        <w:fldChar w:fldCharType="separate"/>
      </w:r>
      <w:r w:rsidR="00931833">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931833">
        <w:t>2.7.1.2</w:t>
      </w:r>
      <w:r w:rsidR="002579CF">
        <w:fldChar w:fldCharType="end"/>
      </w:r>
      <w:r>
        <w:t>,</w:t>
      </w:r>
      <w:r w:rsidRPr="001664A0">
        <w:t xml:space="preserve"> samt for å forebygge og håndtere eventuelle avvik fra kravene, skal </w:t>
      </w:r>
      <w:r>
        <w:t>tjenesteyter</w:t>
      </w:r>
      <w:r w:rsidRPr="001664A0">
        <w:t xml:space="preserve"> senest innen</w:t>
      </w:r>
      <w:r>
        <w:t xml:space="preserve"> 6 måneder etter kontraktsinngåelse</w:t>
      </w:r>
      <w:r w:rsidRPr="001664A0">
        <w:t xml:space="preserve">, ha </w:t>
      </w:r>
      <w:r>
        <w:t>retningslinjer og prosedyrer</w:t>
      </w:r>
      <w:r w:rsidRPr="001664A0">
        <w:t xml:space="preserve"> på plass for aktsomhetsvurdering. </w:t>
      </w:r>
    </w:p>
    <w:p w14:paraId="03954C1A" w14:textId="77777777" w:rsidR="00321904" w:rsidRDefault="00321904" w:rsidP="00321904"/>
    <w:p w14:paraId="11952EA1" w14:textId="076139BB" w:rsidR="00321904" w:rsidRDefault="00321904" w:rsidP="00321904">
      <w:r w:rsidRPr="001664A0">
        <w:t xml:space="preserve">Det betyr at </w:t>
      </w:r>
      <w:r>
        <w:t>tjenesteyter</w:t>
      </w:r>
      <w:r w:rsidRPr="001664A0">
        <w:t xml:space="preserve"> skal kartlegge, forebygge, begrense og gjøre rede for hvordan de håndterer risiko for negativ påvirkning på kravene i punkt</w:t>
      </w:r>
      <w:r>
        <w:t xml:space="preserve"> </w:t>
      </w:r>
      <w:r w:rsidR="002579CF">
        <w:fldChar w:fldCharType="begin"/>
      </w:r>
      <w:r w:rsidR="002579CF">
        <w:instrText xml:space="preserve"> REF _Ref123809099 \r \h </w:instrText>
      </w:r>
      <w:r w:rsidR="002579CF">
        <w:fldChar w:fldCharType="separate"/>
      </w:r>
      <w:r w:rsidR="00931833">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931833">
        <w:t>2.7.1.2</w:t>
      </w:r>
      <w:r w:rsidR="002579CF">
        <w:fldChar w:fldCharType="end"/>
      </w:r>
      <w:r w:rsidRPr="001664A0">
        <w:t xml:space="preserve">, og retter opp skade.  I tråd med metoden for aktsomhetsvurderinger skal interessenter, særlig berørte rettighetshavere, involveres. Alvorligst risiko, uavhengig av hvor i leverandørkjeden risikoen er, prioriteres først. </w:t>
      </w:r>
    </w:p>
    <w:p w14:paraId="232A9E46" w14:textId="77777777" w:rsidR="00321904" w:rsidRDefault="00321904" w:rsidP="00321904"/>
    <w:p w14:paraId="3506975B" w14:textId="7B999471" w:rsidR="00321904" w:rsidRPr="00826701" w:rsidRDefault="00321904" w:rsidP="00321904">
      <w:r>
        <w:lastRenderedPageBreak/>
        <w:t xml:space="preserve">Senest innen 6 måneder etter kontraktsinngåelse, skal tjenesteyter ha: </w:t>
      </w:r>
      <w:r w:rsidRPr="00826701">
        <w:t xml:space="preserve"> </w:t>
      </w:r>
    </w:p>
    <w:p w14:paraId="58E9532D" w14:textId="77777777" w:rsidR="00321904" w:rsidRPr="001664A0" w:rsidRDefault="00321904" w:rsidP="00321904"/>
    <w:p w14:paraId="0A28CC61" w14:textId="50671DDD" w:rsidR="00321904" w:rsidRDefault="00321904" w:rsidP="00321904">
      <w:pPr>
        <w:pStyle w:val="Listeavsnitt"/>
        <w:numPr>
          <w:ilvl w:val="0"/>
          <w:numId w:val="33"/>
        </w:numPr>
        <w:spacing w:before="0" w:after="0"/>
        <w:jc w:val="left"/>
      </w:pPr>
      <w:r w:rsidRPr="001664A0">
        <w:t xml:space="preserve">En eller flere offentlig tilgjengelige </w:t>
      </w:r>
      <w:r>
        <w:t>retningslinjer for ivaretakelse av grunnleggende menneskerettigheter i leverandørkjeden</w:t>
      </w:r>
      <w:r w:rsidRPr="001664A0">
        <w:t xml:space="preserve">, vedtatt av styret. Innholdet skal som minimum omfatte en forpliktelse om å etterleve </w:t>
      </w:r>
      <w:r w:rsidRPr="00826701">
        <w:t xml:space="preserve">kravene i punkt </w:t>
      </w:r>
      <w:r w:rsidR="002579CF">
        <w:fldChar w:fldCharType="begin"/>
      </w:r>
      <w:r w:rsidR="002579CF">
        <w:instrText xml:space="preserve"> REF _Ref123809099 \r \h </w:instrText>
      </w:r>
      <w:r w:rsidR="002579CF">
        <w:fldChar w:fldCharType="separate"/>
      </w:r>
      <w:r w:rsidR="00931833">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931833">
        <w:t>2.7.1.2</w:t>
      </w:r>
      <w:r w:rsidR="002579CF">
        <w:fldChar w:fldCharType="end"/>
      </w:r>
      <w:r w:rsidRPr="00826701">
        <w:t>, i egen virksomhet og i leverandørkjeden. </w:t>
      </w:r>
    </w:p>
    <w:p w14:paraId="5A354F59" w14:textId="77777777" w:rsidR="00321904" w:rsidRDefault="00321904" w:rsidP="00321904">
      <w:pPr>
        <w:pStyle w:val="Listeavsnitt"/>
        <w:numPr>
          <w:ilvl w:val="0"/>
          <w:numId w:val="33"/>
        </w:numPr>
        <w:spacing w:before="0" w:after="0"/>
        <w:jc w:val="left"/>
      </w:pPr>
      <w:r w:rsidRPr="00826701">
        <w:t xml:space="preserve">En eller flere ansatte på ledelsesnivå </w:t>
      </w:r>
      <w:r>
        <w:t>som</w:t>
      </w:r>
      <w:r w:rsidRPr="00826701">
        <w:t xml:space="preserve"> ha</w:t>
      </w:r>
      <w:r>
        <w:t>r</w:t>
      </w:r>
      <w:r w:rsidRPr="00826701">
        <w:t xml:space="preserve"> ansvar for etterlevelse og rapportering om arbeidet med aktsomhetsvurderinger til styret. </w:t>
      </w:r>
    </w:p>
    <w:p w14:paraId="4A31E651" w14:textId="77777777" w:rsidR="00321904" w:rsidRPr="00826701" w:rsidRDefault="00321904" w:rsidP="00321904">
      <w:pPr>
        <w:pStyle w:val="Listeavsnitt"/>
        <w:numPr>
          <w:ilvl w:val="0"/>
          <w:numId w:val="33"/>
        </w:numPr>
        <w:spacing w:before="0" w:after="0"/>
        <w:jc w:val="left"/>
      </w:pPr>
      <w:r>
        <w:t>P</w:t>
      </w:r>
      <w:r w:rsidRPr="00826701">
        <w:t>rosedyrer for formidling og regelmessig oppfølgning av</w:t>
      </w:r>
      <w:r>
        <w:t xml:space="preserve"> </w:t>
      </w:r>
      <w:r w:rsidRPr="00826701">
        <w:t>retningslinje</w:t>
      </w:r>
      <w:r>
        <w:t>r og prosedyrer</w:t>
      </w:r>
      <w:r w:rsidRPr="00826701">
        <w:t xml:space="preserve"> i egen virksomhet og i leverandørkjeden.</w:t>
      </w:r>
    </w:p>
    <w:p w14:paraId="775D9B39" w14:textId="3811B440" w:rsidR="00321904" w:rsidRPr="00826701" w:rsidRDefault="00321904" w:rsidP="00321904">
      <w:pPr>
        <w:pStyle w:val="Listeavsnitt"/>
        <w:numPr>
          <w:ilvl w:val="0"/>
          <w:numId w:val="33"/>
        </w:numPr>
        <w:spacing w:before="0" w:after="0"/>
        <w:jc w:val="left"/>
      </w:pPr>
      <w:r w:rsidRPr="00826701">
        <w:t xml:space="preserve">Prosedyrer for å utføre regelmessige risikoanalyser i egen virksomhet og i leverandørkjeden. Det innebærer å kartlegge og vurdere risiko for brudd på kravene i punkt </w:t>
      </w:r>
      <w:r w:rsidR="002579CF">
        <w:fldChar w:fldCharType="begin"/>
      </w:r>
      <w:r w:rsidR="002579CF">
        <w:instrText xml:space="preserve"> REF _Ref123809099 \r \h </w:instrText>
      </w:r>
      <w:r w:rsidR="002579CF">
        <w:fldChar w:fldCharType="separate"/>
      </w:r>
      <w:r w:rsidR="00931833">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931833">
        <w:t>2.7.1.2</w:t>
      </w:r>
      <w:r w:rsidR="002579CF">
        <w:fldChar w:fldCharType="end"/>
      </w:r>
      <w:r w:rsidRPr="00826701">
        <w:t xml:space="preserve">. </w:t>
      </w:r>
    </w:p>
    <w:p w14:paraId="5D18C5D4" w14:textId="56AD69F3" w:rsidR="00321904" w:rsidRPr="00826701" w:rsidRDefault="00321904" w:rsidP="00321904">
      <w:pPr>
        <w:pStyle w:val="Listeavsnitt"/>
        <w:numPr>
          <w:ilvl w:val="0"/>
          <w:numId w:val="33"/>
        </w:numPr>
        <w:spacing w:before="0" w:after="0"/>
        <w:jc w:val="left"/>
      </w:pPr>
      <w:r w:rsidRPr="00826701">
        <w:t>Prosedyr</w:t>
      </w:r>
      <w:r>
        <w:t>er</w:t>
      </w:r>
      <w:r w:rsidRPr="00826701">
        <w:t xml:space="preserve"> </w:t>
      </w:r>
      <w:r>
        <w:t>som</w:t>
      </w:r>
      <w:r w:rsidRPr="00826701">
        <w:t xml:space="preserve"> beskrive</w:t>
      </w:r>
      <w:r>
        <w:t>r</w:t>
      </w:r>
      <w:r w:rsidRPr="00826701">
        <w:t xml:space="preserve"> hvilke tiltak </w:t>
      </w:r>
      <w:r>
        <w:t>tjenesteyter</w:t>
      </w:r>
      <w:r w:rsidRPr="00826701">
        <w:t xml:space="preserve"> vil iverksette for å stanse, forebygge eller redusere negativ påvirkning og skade på kravene i punkt </w:t>
      </w:r>
      <w:r w:rsidR="002579CF">
        <w:fldChar w:fldCharType="begin"/>
      </w:r>
      <w:r w:rsidR="002579CF">
        <w:instrText xml:space="preserve"> REF _Ref123809099 \r \h </w:instrText>
      </w:r>
      <w:r w:rsidR="002579CF">
        <w:fldChar w:fldCharType="separate"/>
      </w:r>
      <w:r w:rsidR="00931833">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931833">
        <w:t>2.7.1.2</w:t>
      </w:r>
      <w:r w:rsidR="002579CF">
        <w:fldChar w:fldCharType="end"/>
      </w:r>
      <w:r w:rsidRPr="00826701">
        <w:t xml:space="preserve">. </w:t>
      </w:r>
    </w:p>
    <w:p w14:paraId="1A6A340E" w14:textId="77777777" w:rsidR="00321904" w:rsidRDefault="00321904" w:rsidP="00321904"/>
    <w:p w14:paraId="775BAEFC" w14:textId="1DC188AC" w:rsidR="00321904" w:rsidRDefault="00321904" w:rsidP="00321904">
      <w:r>
        <w:t>Tjenesteyter</w:t>
      </w:r>
      <w:r w:rsidRPr="00740BD1">
        <w:t xml:space="preserve"> skal kunne vise til offentlig tilgjengelig informasjon om arbeidet med aktsomhetsvurderinger i egen virksomhet og i leverandørkjeden. Dette omfatter hvordan risiko for brudd på kravene i punkt </w:t>
      </w:r>
      <w:r w:rsidR="002579CF">
        <w:fldChar w:fldCharType="begin"/>
      </w:r>
      <w:r w:rsidR="002579CF">
        <w:instrText xml:space="preserve"> REF _Ref123809099 \r \h </w:instrText>
      </w:r>
      <w:r w:rsidR="002579CF">
        <w:fldChar w:fldCharType="separate"/>
      </w:r>
      <w:r w:rsidR="00931833">
        <w:t>2.7.1.1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931833">
        <w:t>2.7.1.2</w:t>
      </w:r>
      <w:r w:rsidR="002579CF">
        <w:fldChar w:fldCharType="end"/>
      </w:r>
      <w:r w:rsidRPr="00740BD1">
        <w:t xml:space="preserve">, og eventuell skade i egen virksomhet og i leverandørkjeden, er håndtert.  </w:t>
      </w:r>
    </w:p>
    <w:p w14:paraId="1354F8B4" w14:textId="77777777" w:rsidR="00321904" w:rsidRDefault="00321904" w:rsidP="00321904"/>
    <w:p w14:paraId="3DD5CE4F" w14:textId="5A8A8050" w:rsidR="00321904" w:rsidRPr="00740BD1" w:rsidRDefault="00321904" w:rsidP="00321904">
      <w:r w:rsidRPr="00740BD1">
        <w:t xml:space="preserve">Dersom </w:t>
      </w:r>
      <w:r>
        <w:t>tjenesteyter</w:t>
      </w:r>
      <w:r w:rsidRPr="00740BD1">
        <w:t xml:space="preserve"> har forårsaket, eller medvirket til skade, skal </w:t>
      </w:r>
      <w:r>
        <w:t>tjenesteyter</w:t>
      </w:r>
      <w:r w:rsidRPr="00740BD1">
        <w:t xml:space="preserve"> sørge for å rette opp skaden og yte erstatning til skadelidende.</w:t>
      </w:r>
    </w:p>
    <w:p w14:paraId="4E587A06" w14:textId="77777777" w:rsidR="00321904" w:rsidRDefault="00321904" w:rsidP="00321904"/>
    <w:p w14:paraId="334E2367" w14:textId="77777777" w:rsidR="00321904" w:rsidRPr="00FD3E98" w:rsidRDefault="00321904" w:rsidP="00321904">
      <w:pPr>
        <w:pStyle w:val="Overskrift4"/>
        <w:rPr>
          <w:rFonts w:ascii="Calibri" w:hAnsi="Calibri" w:cs="Calibri"/>
          <w:b/>
        </w:rPr>
      </w:pPr>
      <w:bookmarkStart w:id="41" w:name="_Ref119666981"/>
      <w:r w:rsidRPr="00E02E46">
        <w:t>Kontraktsoppfølging</w:t>
      </w:r>
      <w:bookmarkEnd w:id="41"/>
      <w:r w:rsidRPr="00455A57">
        <w:rPr>
          <w:rFonts w:ascii="Calibri" w:hAnsi="Calibri" w:cs="Calibri"/>
        </w:rPr>
        <w:t> </w:t>
      </w:r>
    </w:p>
    <w:p w14:paraId="57B0FD7C" w14:textId="2BFD2FEE" w:rsidR="00321904" w:rsidRDefault="00321904" w:rsidP="00321904">
      <w:r>
        <w:t>Tjenesteyter</w:t>
      </w:r>
      <w:r w:rsidRPr="001664A0">
        <w:t xml:space="preserve"> skal sikre at kravene i punkt </w:t>
      </w:r>
      <w:r w:rsidR="002579CF">
        <w:fldChar w:fldCharType="begin"/>
      </w:r>
      <w:r w:rsidR="002579CF">
        <w:instrText xml:space="preserve"> REF _Ref123809099 \r \h </w:instrText>
      </w:r>
      <w:r w:rsidR="002579CF">
        <w:fldChar w:fldCharType="separate"/>
      </w:r>
      <w:r w:rsidR="00931833">
        <w:t>2.</w:t>
      </w:r>
      <w:r w:rsidR="00167E1A">
        <w:t>5</w:t>
      </w:r>
      <w:r w:rsidR="00931833">
        <w:t>.1.1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931833">
        <w:t>2.</w:t>
      </w:r>
      <w:r w:rsidR="00167E1A">
        <w:t>5</w:t>
      </w:r>
      <w:r w:rsidR="00931833">
        <w:t>.1.2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931833">
        <w:t>2.</w:t>
      </w:r>
      <w:r w:rsidR="00167E1A">
        <w:t>5</w:t>
      </w:r>
      <w:r w:rsidR="00931833">
        <w:t>.6.1</w:t>
      </w:r>
      <w:r w:rsidR="002579CF">
        <w:fldChar w:fldCharType="end"/>
      </w:r>
      <w:r w:rsidRPr="001664A0">
        <w:t xml:space="preserve"> etterleves i egen virksomhet og i leverandørkjeden. Dersom </w:t>
      </w:r>
      <w:r>
        <w:t>tjenesteyter</w:t>
      </w:r>
      <w:r w:rsidRPr="001664A0">
        <w:t xml:space="preserve"> blir klar over forhold i strid med punkt </w:t>
      </w:r>
      <w:r w:rsidR="002579CF">
        <w:fldChar w:fldCharType="begin"/>
      </w:r>
      <w:r w:rsidR="002579CF">
        <w:instrText xml:space="preserve"> REF _Ref123809099 \r \h </w:instrText>
      </w:r>
      <w:r w:rsidR="002579CF">
        <w:fldChar w:fldCharType="separate"/>
      </w:r>
      <w:r w:rsidR="00931833">
        <w:t>2.</w:t>
      </w:r>
      <w:r w:rsidR="00167E1A">
        <w:t>5</w:t>
      </w:r>
      <w:r w:rsidR="00931833">
        <w:t>.1.1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931833">
        <w:t>2.</w:t>
      </w:r>
      <w:r w:rsidR="00167E1A">
        <w:t>5</w:t>
      </w:r>
      <w:r w:rsidR="00931833">
        <w:t>.1.2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931833">
        <w:t>2.</w:t>
      </w:r>
      <w:r w:rsidR="00167E1A">
        <w:t>5</w:t>
      </w:r>
      <w:r w:rsidR="00931833">
        <w:t>.6.1</w:t>
      </w:r>
      <w:r w:rsidR="002579CF">
        <w:fldChar w:fldCharType="end"/>
      </w:r>
      <w:r>
        <w:t xml:space="preserve"> </w:t>
      </w:r>
      <w:r w:rsidRPr="001664A0">
        <w:t xml:space="preserve">i leverandørkjeden, skal </w:t>
      </w:r>
      <w:r>
        <w:t>tjenesteyter</w:t>
      </w:r>
      <w:r w:rsidRPr="001664A0">
        <w:t xml:space="preserve"> rapportere dette til </w:t>
      </w:r>
      <w:r w:rsidR="00417290">
        <w:t>oppdragsgiver</w:t>
      </w:r>
      <w:r w:rsidRPr="001664A0">
        <w:t xml:space="preserve"> uten ugrunnet opphold. </w:t>
      </w:r>
    </w:p>
    <w:p w14:paraId="3BF95A6F" w14:textId="77777777" w:rsidR="00321904" w:rsidRPr="001664A0" w:rsidRDefault="00321904" w:rsidP="00321904"/>
    <w:p w14:paraId="680F2CBD" w14:textId="356E6399" w:rsidR="00321904" w:rsidRPr="001664A0" w:rsidRDefault="00417290" w:rsidP="00321904">
      <w:r>
        <w:t>Oppdragsgiver</w:t>
      </w:r>
      <w:r w:rsidR="00321904" w:rsidRPr="001664A0">
        <w:t xml:space="preserve"> kan kreve at etterlevelse dokumenteres ved</w:t>
      </w:r>
      <w:r w:rsidR="00321904">
        <w:t xml:space="preserve"> hjelp av</w:t>
      </w:r>
      <w:r w:rsidR="00321904" w:rsidRPr="001664A0">
        <w:t xml:space="preserve"> e</w:t>
      </w:r>
      <w:r w:rsidR="00321904">
        <w:t>t</w:t>
      </w:r>
      <w:r w:rsidR="00321904" w:rsidRPr="001664A0">
        <w:t xml:space="preserve"> eller flere av følgende tiltak: </w:t>
      </w:r>
    </w:p>
    <w:p w14:paraId="29343563" w14:textId="7F6518C9" w:rsidR="00321904" w:rsidRPr="001664A0" w:rsidRDefault="00321904" w:rsidP="00321904">
      <w:pPr>
        <w:pStyle w:val="Listeavsnitt"/>
        <w:numPr>
          <w:ilvl w:val="0"/>
          <w:numId w:val="33"/>
        </w:numPr>
        <w:spacing w:before="0" w:after="0"/>
        <w:jc w:val="left"/>
      </w:pPr>
      <w:r w:rsidRPr="001664A0">
        <w:t xml:space="preserve">Fremvise vedtatte </w:t>
      </w:r>
      <w:r>
        <w:t>retningslinjer og prosedyrer</w:t>
      </w:r>
      <w:r w:rsidRPr="001664A0">
        <w:t xml:space="preserve">, jf. punkt </w:t>
      </w:r>
      <w:r w:rsidR="002579CF">
        <w:fldChar w:fldCharType="begin"/>
      </w:r>
      <w:r w:rsidR="002579CF">
        <w:instrText xml:space="preserve"> REF _Ref123809099 \r \h </w:instrText>
      </w:r>
      <w:r w:rsidR="002579CF">
        <w:fldChar w:fldCharType="separate"/>
      </w:r>
      <w:r w:rsidR="00931833">
        <w:t>2.</w:t>
      </w:r>
      <w:r w:rsidR="00167E1A">
        <w:t>5</w:t>
      </w:r>
      <w:r w:rsidR="00931833">
        <w:t>.1.1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931833">
        <w:t>2.</w:t>
      </w:r>
      <w:r w:rsidR="00167E1A">
        <w:t>5</w:t>
      </w:r>
      <w:r w:rsidR="00931833">
        <w:t>.1.2</w:t>
      </w:r>
      <w:r w:rsidR="002579CF">
        <w:fldChar w:fldCharType="end"/>
      </w:r>
      <w:r w:rsidRPr="001664A0">
        <w:t>.</w:t>
      </w:r>
    </w:p>
    <w:p w14:paraId="52F0F1ED" w14:textId="4B1EA428" w:rsidR="00321904" w:rsidRPr="001664A0" w:rsidRDefault="00321904" w:rsidP="00321904">
      <w:pPr>
        <w:pStyle w:val="Listeavsnitt"/>
        <w:numPr>
          <w:ilvl w:val="0"/>
          <w:numId w:val="33"/>
        </w:numPr>
        <w:spacing w:before="0" w:after="0"/>
        <w:jc w:val="left"/>
      </w:pPr>
      <w:r w:rsidRPr="001664A0">
        <w:t xml:space="preserve">Fremvise en oversikt over produksjonsenheter i leverandørkjeden, inkludert kontaktopplysninger, for utvalgte produkter, og/eller komponenter og/eller råvarer. </w:t>
      </w:r>
      <w:r w:rsidR="00417290">
        <w:t>Oppdragsgiver</w:t>
      </w:r>
      <w:r w:rsidRPr="001664A0">
        <w:t xml:space="preserve"> angir hvilke produkter og hvilken del av leverandørkjeden.  </w:t>
      </w:r>
    </w:p>
    <w:p w14:paraId="007DFE92" w14:textId="77777777" w:rsidR="00321904" w:rsidRPr="001664A0" w:rsidRDefault="00321904" w:rsidP="00321904">
      <w:pPr>
        <w:pStyle w:val="Listeavsnitt"/>
        <w:numPr>
          <w:ilvl w:val="0"/>
          <w:numId w:val="33"/>
        </w:numPr>
        <w:spacing w:before="0" w:after="0"/>
        <w:jc w:val="left"/>
      </w:pPr>
      <w:r w:rsidRPr="001664A0">
        <w:t xml:space="preserve">Fremvise gjennomført risikoanalyse, og rapportere om oppfølging og håndtering av funnene. </w:t>
      </w:r>
    </w:p>
    <w:p w14:paraId="7C9BE8F9" w14:textId="1B67A947" w:rsidR="00321904" w:rsidRPr="001664A0" w:rsidRDefault="00321904" w:rsidP="00321904">
      <w:pPr>
        <w:pStyle w:val="Listeavsnitt"/>
        <w:numPr>
          <w:ilvl w:val="0"/>
          <w:numId w:val="33"/>
        </w:numPr>
        <w:spacing w:before="0" w:after="0"/>
        <w:jc w:val="left"/>
      </w:pPr>
      <w:r w:rsidRPr="001664A0">
        <w:t xml:space="preserve">Delta i oppfølgingssamtale(r) med </w:t>
      </w:r>
      <w:r w:rsidR="00417290">
        <w:t>oppdragsgiver</w:t>
      </w:r>
      <w:r w:rsidRPr="001664A0">
        <w:t xml:space="preserve"> og eventuelt andre relevante interessenter.</w:t>
      </w:r>
    </w:p>
    <w:p w14:paraId="044592AC" w14:textId="3D50746D" w:rsidR="00321904" w:rsidRPr="00E02E46" w:rsidRDefault="00321904" w:rsidP="00321904">
      <w:pPr>
        <w:pStyle w:val="Listeavsnitt"/>
        <w:numPr>
          <w:ilvl w:val="0"/>
          <w:numId w:val="33"/>
        </w:numPr>
        <w:spacing w:before="0" w:after="0"/>
        <w:jc w:val="left"/>
      </w:pPr>
      <w:r w:rsidRPr="00E02E46">
        <w:t xml:space="preserve">Kontroll og revisjon av kravene i punkt </w:t>
      </w:r>
      <w:r w:rsidR="002579CF">
        <w:fldChar w:fldCharType="begin"/>
      </w:r>
      <w:r w:rsidR="002579CF">
        <w:instrText xml:space="preserve"> REF _Ref123809099 \r \h </w:instrText>
      </w:r>
      <w:r w:rsidR="002579CF">
        <w:fldChar w:fldCharType="separate"/>
      </w:r>
      <w:r w:rsidR="00931833">
        <w:t>2.</w:t>
      </w:r>
      <w:r w:rsidR="00167E1A">
        <w:t>5</w:t>
      </w:r>
      <w:r w:rsidR="00931833">
        <w:t>.1.1</w:t>
      </w:r>
      <w:r w:rsidR="002579CF">
        <w:fldChar w:fldCharType="end"/>
      </w:r>
      <w:r w:rsidR="002579CF">
        <w:t xml:space="preserve"> og </w:t>
      </w:r>
      <w:r w:rsidR="002579CF">
        <w:fldChar w:fldCharType="begin"/>
      </w:r>
      <w:r w:rsidR="002579CF">
        <w:instrText xml:space="preserve"> REF _Ref123809101 \r \h </w:instrText>
      </w:r>
      <w:r w:rsidR="002579CF">
        <w:fldChar w:fldCharType="separate"/>
      </w:r>
      <w:r w:rsidR="00931833">
        <w:t>2.</w:t>
      </w:r>
      <w:r w:rsidR="00167E1A">
        <w:t>5</w:t>
      </w:r>
      <w:r w:rsidR="00931833">
        <w:t>.1.2</w:t>
      </w:r>
      <w:r w:rsidR="002579CF">
        <w:fldChar w:fldCharType="end"/>
      </w:r>
      <w:r>
        <w:t xml:space="preserve"> samt </w:t>
      </w:r>
      <w:r w:rsidR="002579CF">
        <w:fldChar w:fldCharType="begin"/>
      </w:r>
      <w:r w:rsidR="002579CF">
        <w:instrText xml:space="preserve"> REF _Ref119666876 \r \h </w:instrText>
      </w:r>
      <w:r w:rsidR="002579CF">
        <w:fldChar w:fldCharType="separate"/>
      </w:r>
      <w:r w:rsidR="00931833">
        <w:t>2.</w:t>
      </w:r>
      <w:r w:rsidR="00167E1A">
        <w:t>5</w:t>
      </w:r>
      <w:r w:rsidR="00931833">
        <w:t>.6.1</w:t>
      </w:r>
      <w:r w:rsidR="002579CF">
        <w:fldChar w:fldCharType="end"/>
      </w:r>
      <w:r w:rsidRPr="001664A0">
        <w:t xml:space="preserve"> </w:t>
      </w:r>
      <w:r w:rsidRPr="00E02E46">
        <w:t xml:space="preserve">hos </w:t>
      </w:r>
      <w:r>
        <w:t>tjenesteyter og i</w:t>
      </w:r>
      <w:r w:rsidRPr="00E02E46">
        <w:t xml:space="preserve"> leverandørkjeden. </w:t>
      </w:r>
    </w:p>
    <w:p w14:paraId="7C187306" w14:textId="77777777" w:rsidR="00321904" w:rsidRDefault="00321904" w:rsidP="00321904"/>
    <w:p w14:paraId="5101A344" w14:textId="7067F3EB" w:rsidR="00321904" w:rsidRDefault="00321904" w:rsidP="00321904">
      <w:r>
        <w:t xml:space="preserve">Kontraktsoppfølgingen kan gjennomføres av </w:t>
      </w:r>
      <w:r w:rsidR="00417290">
        <w:t>oppdragsgiver</w:t>
      </w:r>
      <w:r>
        <w:t xml:space="preserve"> eller av offentlig enhet som </w:t>
      </w:r>
      <w:r w:rsidR="00417290">
        <w:t>oppdragsgiver</w:t>
      </w:r>
      <w:r>
        <w:t xml:space="preserve"> samarbeider med. </w:t>
      </w:r>
    </w:p>
    <w:p w14:paraId="46E14BBB" w14:textId="77777777" w:rsidR="00321904" w:rsidRDefault="00321904" w:rsidP="00321904"/>
    <w:p w14:paraId="4C233194" w14:textId="153340C3" w:rsidR="00321904" w:rsidRDefault="00417290" w:rsidP="00321904">
      <w:r>
        <w:t>Oppdragsgiver</w:t>
      </w:r>
      <w:r w:rsidR="00321904" w:rsidRPr="00E02E46">
        <w:t xml:space="preserve"> forbeholder seg retten til å dele revisjonsrapportene med andre offentlige virksomheter, som vil omfattes av taushetsplikten. </w:t>
      </w:r>
    </w:p>
    <w:p w14:paraId="7D31E323" w14:textId="77777777" w:rsidR="00321904" w:rsidRPr="00E02E46" w:rsidRDefault="00321904" w:rsidP="00321904"/>
    <w:p w14:paraId="7DE3B6E3" w14:textId="77777777" w:rsidR="00321904" w:rsidRPr="00E02E46" w:rsidRDefault="00321904" w:rsidP="00321904">
      <w:pPr>
        <w:pStyle w:val="Overskrift4"/>
      </w:pPr>
      <w:r w:rsidRPr="00E02E46">
        <w:t>Sanksjoner</w:t>
      </w:r>
    </w:p>
    <w:p w14:paraId="1BAC3C16" w14:textId="37402B91" w:rsidR="00321904" w:rsidRPr="00321904" w:rsidRDefault="00321904" w:rsidP="00321904">
      <w:r w:rsidRPr="00E02E46">
        <w:t>Ved brudd på punkt</w:t>
      </w:r>
      <w:r>
        <w:t xml:space="preserve"> </w:t>
      </w:r>
      <w:r w:rsidR="00682D2A">
        <w:fldChar w:fldCharType="begin"/>
      </w:r>
      <w:r w:rsidR="00682D2A">
        <w:instrText xml:space="preserve"> REF _Ref123809099 \r \h </w:instrText>
      </w:r>
      <w:r w:rsidR="00682D2A">
        <w:fldChar w:fldCharType="separate"/>
      </w:r>
      <w:r w:rsidR="00682D2A">
        <w:t>2.5.1.1</w:t>
      </w:r>
      <w:r w:rsidR="00682D2A">
        <w:fldChar w:fldCharType="end"/>
      </w:r>
      <w:r w:rsidR="00682D2A">
        <w:t xml:space="preserve"> og </w:t>
      </w:r>
      <w:r w:rsidR="00682D2A">
        <w:fldChar w:fldCharType="begin"/>
      </w:r>
      <w:r w:rsidR="00682D2A">
        <w:instrText xml:space="preserve"> REF _Ref123809101 \r \h </w:instrText>
      </w:r>
      <w:r w:rsidR="00682D2A">
        <w:fldChar w:fldCharType="separate"/>
      </w:r>
      <w:r w:rsidR="00682D2A">
        <w:t>2.5.1.2</w:t>
      </w:r>
      <w:r w:rsidR="00682D2A">
        <w:fldChar w:fldCharType="end"/>
      </w:r>
      <w:r w:rsidRPr="00E02E46">
        <w:t>, eller om det foreligger mangler i dokumentasjonen, gjelder</w:t>
      </w:r>
      <w:r>
        <w:t xml:space="preserve"> punkt</w:t>
      </w:r>
      <w:r w:rsidRPr="00E02E46">
        <w:t xml:space="preserve"> </w:t>
      </w:r>
      <w:r w:rsidR="002579CF">
        <w:fldChar w:fldCharType="begin"/>
      </w:r>
      <w:r w:rsidR="002579CF">
        <w:instrText xml:space="preserve"> REF _Ref63686484 \r \h </w:instrText>
      </w:r>
      <w:r w:rsidR="002579CF">
        <w:fldChar w:fldCharType="separate"/>
      </w:r>
      <w:r w:rsidR="00931833">
        <w:t>2</w:t>
      </w:r>
      <w:r w:rsidR="00682D2A">
        <w:t>.5</w:t>
      </w:r>
      <w:r w:rsidR="00931833">
        <w:t>.3</w:t>
      </w:r>
      <w:r w:rsidR="002579CF">
        <w:fldChar w:fldCharType="end"/>
      </w:r>
      <w:r>
        <w:t xml:space="preserve"> Brudd.</w:t>
      </w:r>
    </w:p>
    <w:p w14:paraId="2014B5AF" w14:textId="558AB17F" w:rsidR="007D2346" w:rsidRDefault="007D2346" w:rsidP="007D2346">
      <w:pPr>
        <w:pStyle w:val="Brdtekstpaaflgende"/>
      </w:pPr>
    </w:p>
    <w:p w14:paraId="48C9DBEA" w14:textId="77777777" w:rsidR="00E9051F" w:rsidRDefault="00E9051F" w:rsidP="00E9051F">
      <w:pPr>
        <w:pStyle w:val="Overskrift2"/>
      </w:pPr>
      <w:bookmarkStart w:id="42" w:name="_Toc200108480"/>
      <w:r>
        <w:t>Krav om bruk av fast ansatte</w:t>
      </w:r>
      <w:bookmarkEnd w:id="42"/>
    </w:p>
    <w:p w14:paraId="618A6E53" w14:textId="77777777" w:rsidR="00EF7E9C" w:rsidRPr="00C17A0E" w:rsidRDefault="00EF7E9C" w:rsidP="00EF7E9C">
      <w:r w:rsidRPr="00C17A0E">
        <w:t xml:space="preserve">Ved utførelsen av kontraktsarbeidet skal </w:t>
      </w:r>
      <w:r>
        <w:t>minst 80 % av arbeidet</w:t>
      </w:r>
      <w:r w:rsidRPr="00C17A0E">
        <w:t xml:space="preserve"> utføres av fast ansatte i minst 80 % stilling, uavhengig av om arbeidere er ansatt hos entreprenøren ell</w:t>
      </w:r>
      <w:r>
        <w:t>er eventuelle underentreprenører</w:t>
      </w:r>
      <w:r w:rsidRPr="00C17A0E">
        <w:t xml:space="preserve">. </w:t>
      </w:r>
      <w:r w:rsidRPr="005E3078">
        <w:t>Stillingsprosenten skal være reell, og minimum 80%.</w:t>
      </w:r>
      <w:r>
        <w:t xml:space="preserve"> </w:t>
      </w:r>
      <w:r w:rsidRPr="00C17A0E">
        <w:t>Byggherren kan gjøre unntak fra kravet, for eksempel der midlertidig ansatte erstatter fast ansatte som er fraværende i forbindelse med foreldrepermisjon, sykdom eller lignende.</w:t>
      </w:r>
    </w:p>
    <w:p w14:paraId="2B382319" w14:textId="77777777" w:rsidR="00E9051F" w:rsidRDefault="00E9051F" w:rsidP="00E9051F"/>
    <w:p w14:paraId="23A75026" w14:textId="5855BFF8" w:rsidR="00E9051F" w:rsidRDefault="00ED494A" w:rsidP="00E9051F">
      <w:r>
        <w:lastRenderedPageBreak/>
        <w:t>Tjenesteyteren</w:t>
      </w:r>
      <w:r w:rsidR="00E9051F">
        <w:t xml:space="preserve"> skal etter kontraktsinngåelsen redegjøre for hvordan kravet vil bli oppfylt, samt jevnlig oversende bemanningsplaner og rapporter som viser oppfyllelsesgraden. </w:t>
      </w:r>
    </w:p>
    <w:p w14:paraId="64BA9905" w14:textId="77777777" w:rsidR="00E9051F" w:rsidRDefault="00E9051F" w:rsidP="00E9051F"/>
    <w:p w14:paraId="658D3F23" w14:textId="134E625E" w:rsidR="00E9051F" w:rsidRDefault="00E9051F" w:rsidP="00E9051F">
      <w:r>
        <w:t>Ved brudd på ove</w:t>
      </w:r>
      <w:r w:rsidR="00C124AC">
        <w:t>n</w:t>
      </w:r>
      <w:r>
        <w:t xml:space="preserve">nevnte plikter kan </w:t>
      </w:r>
      <w:r w:rsidR="00ED494A">
        <w:t>Forsvarsbygg</w:t>
      </w:r>
      <w:r>
        <w:t xml:space="preserve"> kreve at forholdet rettes innen rimelig tid. Dersom </w:t>
      </w:r>
      <w:r w:rsidR="00ED494A">
        <w:t>tjenesteyteren</w:t>
      </w:r>
      <w:r>
        <w:t xml:space="preserve"> ikke retter forholdet, kan </w:t>
      </w:r>
      <w:r w:rsidR="00ED494A">
        <w:t>Forsvarsbygg</w:t>
      </w:r>
      <w:r>
        <w:t xml:space="preserve"> stanse arbeidene. Alvorlige eller gjentatte tilfeller kan anses som vesentlig mislighold, og kan påberopes av </w:t>
      </w:r>
      <w:r w:rsidR="00ED494A">
        <w:t>Forsvarsbygg</w:t>
      </w:r>
      <w:r>
        <w:t xml:space="preserve"> som grunnlag for heving av kontrakten.</w:t>
      </w:r>
    </w:p>
    <w:p w14:paraId="76BC1840" w14:textId="77777777" w:rsidR="00E9051F" w:rsidRDefault="00E9051F" w:rsidP="00E9051F"/>
    <w:p w14:paraId="28FB36BA" w14:textId="32E0C0A7" w:rsidR="00E9051F" w:rsidRDefault="00E9051F" w:rsidP="00E9051F">
      <w:r>
        <w:t xml:space="preserve">Alle avtaler </w:t>
      </w:r>
      <w:r w:rsidR="00ED494A">
        <w:t>tjenesteyteren</w:t>
      </w:r>
      <w:r>
        <w:t xml:space="preserve"> inngår for utføring av arbeid under denne kontrakten skal inneholde tilsvarende bestemmelser.</w:t>
      </w:r>
    </w:p>
    <w:p w14:paraId="1D7DD87E" w14:textId="77777777" w:rsidR="00E9051F" w:rsidRDefault="00E9051F" w:rsidP="007D2346">
      <w:pPr>
        <w:pStyle w:val="Brdtekstpaaflgende"/>
      </w:pPr>
    </w:p>
    <w:p w14:paraId="14926B04" w14:textId="77777777" w:rsidR="00ED494A" w:rsidRDefault="00ED494A" w:rsidP="00ED494A">
      <w:pPr>
        <w:pStyle w:val="Overskrift2"/>
      </w:pPr>
      <w:bookmarkStart w:id="43" w:name="_Toc200108481"/>
      <w:r>
        <w:t>Innleie av arbeidskraft</w:t>
      </w:r>
      <w:bookmarkEnd w:id="43"/>
    </w:p>
    <w:p w14:paraId="3AFDE5CB" w14:textId="77777777" w:rsidR="00871214" w:rsidRDefault="00871214" w:rsidP="00871214">
      <w:r w:rsidRPr="001D3D61">
        <w:t xml:space="preserve">Innleie av arbeidskraft er kun lovlig i den utstrekning som </w:t>
      </w:r>
      <w:proofErr w:type="gramStart"/>
      <w:r w:rsidRPr="001D3D61">
        <w:t>fremgår</w:t>
      </w:r>
      <w:proofErr w:type="gramEnd"/>
      <w:r w:rsidRPr="001D3D61">
        <w:t xml:space="preserve"> av arbeidsmiljøloven av 17. juni 2005 nr. 62, herunder kravet om likebehandling i § 14-12a. Innleide arbeidstakere skal være ansatt med reell stillingsprosent minimum 80 i utleievirksomheten.</w:t>
      </w:r>
      <w:r>
        <w:t xml:space="preserve"> </w:t>
      </w:r>
      <w:r w:rsidRPr="00C17A0E">
        <w:t>Dokumentasjon på at vilkårene er oppfylt skal på forespørsel oversendes byggherren.</w:t>
      </w:r>
    </w:p>
    <w:p w14:paraId="3965704B" w14:textId="77777777" w:rsidR="00871214" w:rsidRPr="00C17A0E" w:rsidRDefault="00871214" w:rsidP="00871214"/>
    <w:p w14:paraId="0391B508" w14:textId="77777777" w:rsidR="00871214" w:rsidRDefault="00871214" w:rsidP="00871214">
      <w:r w:rsidRPr="00C17A0E">
        <w:t xml:space="preserve">Der byggherren påpeker brudd på bestemmelsene om </w:t>
      </w:r>
      <w:proofErr w:type="gramStart"/>
      <w:r w:rsidRPr="00C17A0E">
        <w:t>innleie</w:t>
      </w:r>
      <w:proofErr w:type="gramEnd"/>
      <w:r w:rsidRPr="00C17A0E">
        <w:t xml:space="preserve"> hos entreprenøren eller </w:t>
      </w:r>
      <w:r>
        <w:t>underentreprenøren</w:t>
      </w:r>
      <w:r w:rsidRPr="00C17A0E">
        <w:t xml:space="preserve"> skal entreprenøren sørge for å rette forholdet</w:t>
      </w:r>
      <w:r>
        <w:t xml:space="preserve"> innen rimelig tid</w:t>
      </w:r>
      <w:r w:rsidRPr="00C17A0E">
        <w:t>.</w:t>
      </w:r>
    </w:p>
    <w:p w14:paraId="07DAA7D6" w14:textId="77777777" w:rsidR="00871214" w:rsidRPr="00C17A0E" w:rsidRDefault="00871214" w:rsidP="00871214"/>
    <w:p w14:paraId="6A656B7F" w14:textId="77777777" w:rsidR="00871214" w:rsidRDefault="00871214" w:rsidP="00871214">
      <w:r w:rsidRPr="00C17A0E">
        <w:t xml:space="preserve">Dersom entreprenøren ikke retter </w:t>
      </w:r>
      <w:proofErr w:type="gramStart"/>
      <w:r w:rsidRPr="00C17A0E">
        <w:t>forholdet</w:t>
      </w:r>
      <w:proofErr w:type="gramEnd"/>
      <w:r w:rsidRPr="00C17A0E">
        <w:t xml:space="preserve"> kan byggherren stanse arbeidene. Alvorlige eller gjentatte tilfeller kan anses som vesentlig mislighold, og kan påberopes av byggherren som grunnlag for heving av kontrakten. </w:t>
      </w:r>
    </w:p>
    <w:p w14:paraId="4FD9CE2A" w14:textId="77777777" w:rsidR="00871214" w:rsidRPr="00C17A0E" w:rsidRDefault="00871214" w:rsidP="00871214"/>
    <w:p w14:paraId="71C6F1BA" w14:textId="77777777" w:rsidR="00871214" w:rsidRDefault="00871214" w:rsidP="00871214">
      <w:r w:rsidRPr="00C17A0E">
        <w:t>Alle avtaler entreprenøren inngår for utføring av arbeid under denne kontrakten skal inneholde tilsvarende bestemmelser.</w:t>
      </w:r>
    </w:p>
    <w:p w14:paraId="354884B2" w14:textId="77777777" w:rsidR="00ED494A" w:rsidRDefault="00ED494A" w:rsidP="007D2346">
      <w:pPr>
        <w:pStyle w:val="Brdtekstpaaflgende"/>
      </w:pPr>
    </w:p>
    <w:p w14:paraId="2312F4E0" w14:textId="77777777" w:rsidR="00CA789A" w:rsidRPr="00CA789A" w:rsidRDefault="00E030E3" w:rsidP="00EE19AD">
      <w:pPr>
        <w:pStyle w:val="Overskrift2"/>
      </w:pPr>
      <w:bookmarkStart w:id="44" w:name="_Toc217705591"/>
      <w:bookmarkStart w:id="45" w:name="_Toc200108482"/>
      <w:bookmarkEnd w:id="30"/>
      <w:bookmarkEnd w:id="31"/>
      <w:r w:rsidRPr="00CA789A">
        <w:t>Selvskyldnergaranti</w:t>
      </w:r>
      <w:bookmarkEnd w:id="44"/>
      <w:bookmarkEnd w:id="45"/>
    </w:p>
    <w:p w14:paraId="2312F4E1" w14:textId="36E58A9D" w:rsidR="00CA789A" w:rsidRDefault="00CA789A" w:rsidP="00EE19AD">
      <w:r w:rsidRPr="00F12E32">
        <w:t xml:space="preserve">Dersom Forsvarsbygg forut for avtaleinngåelsen krever det, skal tjenesteyter stille selvskyldnergaranti fra </w:t>
      </w:r>
      <w:r w:rsidR="00937D9A" w:rsidRPr="00F12E32">
        <w:t xml:space="preserve">norsk </w:t>
      </w:r>
      <w:r w:rsidRPr="00F12E32">
        <w:t>finansieringsinstitusjon for oppfyllelse av sine forpliktelser i henhold til kontrakten, begrenset oppad til ti prosent av det totale vederlaget eller antatt totalpris. Garantien bortfaller to måneder etter at oppdraget er avsluttet. Omkostningene i forbindelse med opprettelsen av en slik garanti betales av tjenesteyter.</w:t>
      </w:r>
    </w:p>
    <w:p w14:paraId="1F037ED5" w14:textId="77777777" w:rsidR="00EE19AD" w:rsidRPr="00F12E32" w:rsidRDefault="00EE19AD" w:rsidP="00EE19AD"/>
    <w:p w14:paraId="2312F4E2" w14:textId="77777777" w:rsidR="00CA789A" w:rsidRPr="00CA789A" w:rsidRDefault="00E030E3" w:rsidP="00EE19AD">
      <w:pPr>
        <w:pStyle w:val="Overskrift2"/>
      </w:pPr>
      <w:bookmarkStart w:id="46" w:name="_Toc217705592"/>
      <w:bookmarkStart w:id="47" w:name="_Toc200108483"/>
      <w:r w:rsidRPr="00CA789A">
        <w:t>Forsikring</w:t>
      </w:r>
      <w:bookmarkEnd w:id="46"/>
      <w:bookmarkEnd w:id="47"/>
    </w:p>
    <w:p w14:paraId="2312F4E3" w14:textId="77777777" w:rsidR="00CA789A" w:rsidRPr="00F12E32" w:rsidRDefault="00CA789A" w:rsidP="00EE19AD">
      <w:r w:rsidRPr="00F12E32">
        <w:t>Forsvarsbygg står som selvassurandør.</w:t>
      </w:r>
    </w:p>
    <w:p w14:paraId="2312F4E4" w14:textId="3666816F" w:rsidR="00CA789A" w:rsidRDefault="00CA789A" w:rsidP="00EE19AD">
      <w:r w:rsidRPr="00F12E32">
        <w:t>Tjenesteyter er forpliktet til å ha ansvarsforsikring. Forsikringen skal være tilstrekkelige til å dekke et hvert krav fra Forsvarsbygg som følger av tjenesteyters risiko eller ansvar etter denne avtalen innenfor rammen av alminnelige forsikringsvilkår.</w:t>
      </w:r>
    </w:p>
    <w:p w14:paraId="36C6454F" w14:textId="77777777" w:rsidR="00842571" w:rsidRPr="00842571" w:rsidRDefault="00842571" w:rsidP="00EE19AD"/>
    <w:p w14:paraId="2312F4E5" w14:textId="77777777" w:rsidR="00CA789A" w:rsidRPr="00CA789A" w:rsidRDefault="00CA789A" w:rsidP="00EE19AD">
      <w:pPr>
        <w:pStyle w:val="Overskrift1"/>
      </w:pPr>
      <w:bookmarkStart w:id="48" w:name="_Toc217705593"/>
      <w:bookmarkStart w:id="49" w:name="_Toc200108484"/>
      <w:r w:rsidRPr="00CA789A">
        <w:t>OPPDRAGET</w:t>
      </w:r>
      <w:bookmarkEnd w:id="48"/>
      <w:bookmarkEnd w:id="49"/>
    </w:p>
    <w:p w14:paraId="2312F4E6" w14:textId="77777777" w:rsidR="00CA789A" w:rsidRPr="00CA789A" w:rsidRDefault="00CA789A" w:rsidP="00EE19AD">
      <w:pPr>
        <w:pStyle w:val="Overskrift2"/>
      </w:pPr>
      <w:bookmarkStart w:id="50" w:name="_Ref52962459"/>
      <w:bookmarkStart w:id="51" w:name="_Toc217705594"/>
      <w:bookmarkStart w:id="52" w:name="_Toc200108485"/>
      <w:r w:rsidRPr="00CA789A">
        <w:t>Ytelsesbeskrivelse</w:t>
      </w:r>
      <w:bookmarkEnd w:id="50"/>
      <w:bookmarkEnd w:id="51"/>
      <w:bookmarkEnd w:id="52"/>
    </w:p>
    <w:p w14:paraId="2312F4E7" w14:textId="1CCF207D" w:rsidR="00CA789A" w:rsidRDefault="00CA789A" w:rsidP="00EE19AD">
      <w:r w:rsidRPr="00F12E32">
        <w:t>Oppdraget omfatter de tjenester som er inntatt i avtalen.</w:t>
      </w:r>
    </w:p>
    <w:p w14:paraId="511E09CA" w14:textId="77777777" w:rsidR="00EE19AD" w:rsidRPr="00F12E32" w:rsidRDefault="00EE19AD" w:rsidP="00EE19AD"/>
    <w:p w14:paraId="2312F4E8" w14:textId="77777777" w:rsidR="00CA789A" w:rsidRPr="00CA789A" w:rsidRDefault="00CA789A" w:rsidP="00EE19AD">
      <w:pPr>
        <w:pStyle w:val="Overskrift2"/>
      </w:pPr>
      <w:bookmarkStart w:id="53" w:name="_Ref52962472"/>
      <w:bookmarkStart w:id="54" w:name="_Toc217705595"/>
      <w:bookmarkStart w:id="55" w:name="_Toc200108486"/>
      <w:r w:rsidRPr="00CA789A">
        <w:t>Utføring og materiell</w:t>
      </w:r>
      <w:bookmarkEnd w:id="53"/>
      <w:bookmarkEnd w:id="54"/>
      <w:bookmarkEnd w:id="55"/>
    </w:p>
    <w:p w14:paraId="2312F4E9" w14:textId="77777777" w:rsidR="00CA789A" w:rsidRPr="00F12E32" w:rsidRDefault="00CA789A" w:rsidP="00EE19AD">
      <w:r w:rsidRPr="00F12E32">
        <w:t>Tjenesteyter skal utføre tjenesten fagmessig og ellers ivareta Forsvarsbyggs interesser med tilbørlig omsorg. Arbeidet skal drives rasjonelt og forsvarlig. I den utstrekning forholdene tilsier det skal tjenesteyter veilede eller samrå seg med Forsvarsbygg.</w:t>
      </w:r>
    </w:p>
    <w:p w14:paraId="2312F4EA" w14:textId="77777777" w:rsidR="00CA789A" w:rsidRPr="00F12E32" w:rsidRDefault="00CA789A" w:rsidP="00EE19AD">
      <w:r w:rsidRPr="00F12E32">
        <w:t>Utføringen omfatter levering av de materialer som trengs, når annet ikke følger av avtalen eller forholdene. Når ikke annet følger av avtalen, skal leverte materialer være av vanlig god kvalitet.</w:t>
      </w:r>
    </w:p>
    <w:p w14:paraId="2312F4EB" w14:textId="0F3EAB99" w:rsidR="00CA789A" w:rsidRDefault="00CA789A" w:rsidP="00EE19AD">
      <w:r w:rsidRPr="00F12E32">
        <w:lastRenderedPageBreak/>
        <w:t>Dokumentasjon og opplæring skal være inkludert i det omfang som er vanlig eller nødvendig for Forsvarsbyggs bruk.</w:t>
      </w:r>
    </w:p>
    <w:p w14:paraId="7249C1C7" w14:textId="77777777" w:rsidR="00EE19AD" w:rsidRPr="00F12E32" w:rsidRDefault="00EE19AD" w:rsidP="00EE19AD"/>
    <w:p w14:paraId="2312F4EC" w14:textId="77777777" w:rsidR="00CA789A" w:rsidRPr="00CA789A" w:rsidRDefault="00CA789A" w:rsidP="00EE19AD">
      <w:pPr>
        <w:pStyle w:val="Overskrift2"/>
      </w:pPr>
      <w:bookmarkStart w:id="56" w:name="_Ref52962339"/>
      <w:bookmarkStart w:id="57" w:name="_Ref52962507"/>
      <w:bookmarkStart w:id="58" w:name="_Toc217705597"/>
      <w:bookmarkStart w:id="59" w:name="_Toc200108487"/>
      <w:r w:rsidRPr="00CA789A">
        <w:t>Endringsarbeid</w:t>
      </w:r>
      <w:bookmarkEnd w:id="56"/>
      <w:bookmarkEnd w:id="57"/>
      <w:bookmarkEnd w:id="58"/>
      <w:bookmarkEnd w:id="59"/>
      <w:r w:rsidRPr="00CA789A">
        <w:t xml:space="preserve"> </w:t>
      </w:r>
    </w:p>
    <w:p w14:paraId="2312F4ED" w14:textId="77777777" w:rsidR="00CA789A" w:rsidRPr="00CA789A" w:rsidRDefault="00CA789A" w:rsidP="00EE19AD">
      <w:pPr>
        <w:pStyle w:val="Overskrift3"/>
      </w:pPr>
      <w:bookmarkStart w:id="60" w:name="_Toc15373489"/>
      <w:bookmarkStart w:id="61" w:name="_Toc35663358"/>
      <w:bookmarkStart w:id="62" w:name="_Toc217705598"/>
      <w:r w:rsidRPr="00CA789A">
        <w:t>Oppdragsgivers adgang til å kreve endringer i oppdraget</w:t>
      </w:r>
      <w:bookmarkEnd w:id="60"/>
      <w:bookmarkEnd w:id="61"/>
      <w:bookmarkEnd w:id="62"/>
    </w:p>
    <w:p w14:paraId="2312F4EE" w14:textId="77777777" w:rsidR="00CA789A" w:rsidRPr="00F12E32" w:rsidRDefault="00CA789A" w:rsidP="00EE19AD">
      <w:r w:rsidRPr="00F12E32">
        <w:t xml:space="preserve">Forsvarsbygg kan pålegge tjenesteyter endringer. </w:t>
      </w:r>
    </w:p>
    <w:p w14:paraId="2312F4EF" w14:textId="7B313411" w:rsidR="00CA789A" w:rsidRPr="00F12E32" w:rsidRDefault="00CA789A" w:rsidP="00EE19AD">
      <w:r w:rsidRPr="00F12E32">
        <w:t>Endringer kan være arbeid i tillegg til eller i stedet for det som er avtalt eller utførelse etter endrede tidsfrister. Reduksjon av arbeidsomfanget reguleres etter p</w:t>
      </w:r>
      <w:r w:rsidR="00931833">
        <w:t>un</w:t>
      </w:r>
      <w:r w:rsidRPr="00F12E32">
        <w:t>kt</w:t>
      </w:r>
      <w:r w:rsidR="00931833">
        <w:t xml:space="preserve"> </w:t>
      </w:r>
      <w:r w:rsidR="00B27F87" w:rsidRPr="00F12E32">
        <w:fldChar w:fldCharType="begin"/>
      </w:r>
      <w:r w:rsidR="00B27F87" w:rsidRPr="00F12E32">
        <w:instrText xml:space="preserve"> REF _Ref459027654 \r \h </w:instrText>
      </w:r>
      <w:r w:rsidR="00B27F87" w:rsidRPr="00F12E32">
        <w:fldChar w:fldCharType="separate"/>
      </w:r>
      <w:r w:rsidR="00931833">
        <w:t>3.4</w:t>
      </w:r>
      <w:r w:rsidR="00B27F87" w:rsidRPr="00F12E32">
        <w:fldChar w:fldCharType="end"/>
      </w:r>
      <w:r w:rsidRPr="00F12E32">
        <w:t>.</w:t>
      </w:r>
    </w:p>
    <w:p w14:paraId="2312F4F0" w14:textId="77777777" w:rsidR="00CA789A" w:rsidRPr="00F12E32" w:rsidRDefault="00CA789A" w:rsidP="00EE19AD">
      <w:r w:rsidRPr="00F12E32">
        <w:t>Tjenesteyter er forpliktet til å utføre endringen dersom det står i sammenheng med det kontrakten omfatter, og det ikke virker urimelig tyngende for ham å utføre tillegget.</w:t>
      </w:r>
    </w:p>
    <w:p w14:paraId="2312F4F1" w14:textId="77777777" w:rsidR="00CA789A" w:rsidRPr="00F12E32" w:rsidRDefault="00CA789A" w:rsidP="00EE19AD">
      <w:r w:rsidRPr="00F12E32">
        <w:t xml:space="preserve">Beskrivelse og konsekvenser av endringer skal formaliseres i egen tilleggsavtale. </w:t>
      </w:r>
    </w:p>
    <w:p w14:paraId="2312F4F2" w14:textId="77777777" w:rsidR="00CA789A" w:rsidRPr="00F12E32" w:rsidRDefault="00CA789A" w:rsidP="00EE19AD">
      <w:r w:rsidRPr="00F12E32">
        <w:t>Tjenesteyter er forpliktet til å utføre endringen selv om det er uenighet om endringen eller konsekvenser av denne.</w:t>
      </w:r>
    </w:p>
    <w:p w14:paraId="2312F4F3" w14:textId="325C30F2" w:rsidR="00CA789A" w:rsidRDefault="00CA789A" w:rsidP="00EE19AD">
      <w:r w:rsidRPr="00F12E32">
        <w:t xml:space="preserve">Tjenesteyter plikter å begrense de økonomiske konsekvenser av endringer så langt det lar seg gjøre ved </w:t>
      </w:r>
      <w:proofErr w:type="spellStart"/>
      <w:r w:rsidRPr="00F12E32">
        <w:t>f eks</w:t>
      </w:r>
      <w:proofErr w:type="spellEnd"/>
      <w:r w:rsidRPr="00F12E32">
        <w:t xml:space="preserve"> å omdisponere ressurser til andre oppdrag. Tjenesteyter skal, hvis oppdragsgiver krever det, framlegge dokumentasjon for at så er gjort.</w:t>
      </w:r>
    </w:p>
    <w:p w14:paraId="15CE8CEF" w14:textId="77777777" w:rsidR="00EE19AD" w:rsidRPr="00F12E32" w:rsidRDefault="00EE19AD" w:rsidP="00EE19AD"/>
    <w:p w14:paraId="2312F4F4" w14:textId="411A8FCC" w:rsidR="00CA789A" w:rsidRPr="00CA789A" w:rsidRDefault="00CA789A" w:rsidP="00EE19AD">
      <w:pPr>
        <w:pStyle w:val="Overskrift3"/>
      </w:pPr>
      <w:bookmarkStart w:id="63" w:name="_Toc15373490"/>
      <w:bookmarkStart w:id="64" w:name="_Toc35663359"/>
      <w:bookmarkStart w:id="65" w:name="_Toc217705599"/>
      <w:r w:rsidRPr="00CA789A">
        <w:t>Justering av honorar</w:t>
      </w:r>
      <w:bookmarkEnd w:id="63"/>
      <w:bookmarkEnd w:id="64"/>
      <w:bookmarkEnd w:id="65"/>
      <w:r w:rsidR="00937D9A">
        <w:t xml:space="preserve"> som følge av endringer</w:t>
      </w:r>
    </w:p>
    <w:p w14:paraId="2312F4F6" w14:textId="786F6EE7" w:rsidR="00CA789A" w:rsidRPr="00F12E32" w:rsidRDefault="00937D9A" w:rsidP="00EE19AD">
      <w:r w:rsidRPr="00F12E32">
        <w:t xml:space="preserve">For </w:t>
      </w:r>
      <w:r w:rsidR="001C7E6A" w:rsidRPr="00F12E32">
        <w:t xml:space="preserve">ytelser som honoreres med </w:t>
      </w:r>
      <w:r w:rsidRPr="00F12E32">
        <w:t>fast</w:t>
      </w:r>
      <w:r w:rsidR="001C7E6A" w:rsidRPr="00F12E32">
        <w:t xml:space="preserve">e </w:t>
      </w:r>
      <w:r w:rsidRPr="00F12E32">
        <w:t>pris</w:t>
      </w:r>
      <w:r w:rsidR="001C7E6A" w:rsidRPr="00F12E32">
        <w:t xml:space="preserve">er (ev </w:t>
      </w:r>
      <w:proofErr w:type="spellStart"/>
      <w:r w:rsidR="001C7E6A" w:rsidRPr="00F12E32">
        <w:t>rundsum</w:t>
      </w:r>
      <w:proofErr w:type="spellEnd"/>
      <w:r w:rsidR="001C7E6A" w:rsidRPr="00F12E32">
        <w:t xml:space="preserve">): </w:t>
      </w:r>
      <w:r w:rsidR="00CA789A" w:rsidRPr="00F12E32">
        <w:t xml:space="preserve">Dersom annet ikke </w:t>
      </w:r>
      <w:proofErr w:type="gramStart"/>
      <w:r w:rsidR="00CA789A" w:rsidRPr="00F12E32">
        <w:t>fremgår</w:t>
      </w:r>
      <w:proofErr w:type="gramEnd"/>
      <w:r w:rsidR="00CA789A" w:rsidRPr="00F12E32">
        <w:t xml:space="preserve"> av tilleggsavtalen, skal det ved økning av oppdragets omfang gis et forholdsmessig tillegg til den avtalte fastprisen.</w:t>
      </w:r>
    </w:p>
    <w:p w14:paraId="2312F4F7" w14:textId="7B780CB5" w:rsidR="00CA789A" w:rsidRDefault="001C7E6A" w:rsidP="00EE19AD">
      <w:r w:rsidRPr="00F12E32">
        <w:t xml:space="preserve">For ytelser som honoreres etter medgåtte mengder: </w:t>
      </w:r>
      <w:r w:rsidR="00CA789A" w:rsidRPr="00F12E32">
        <w:t xml:space="preserve">Dersom annet ikke </w:t>
      </w:r>
      <w:proofErr w:type="gramStart"/>
      <w:r w:rsidR="00CA789A" w:rsidRPr="00F12E32">
        <w:t>fremgår</w:t>
      </w:r>
      <w:proofErr w:type="gramEnd"/>
      <w:r w:rsidR="00CA789A" w:rsidRPr="00F12E32">
        <w:t xml:space="preserve"> av tilleggsavtalen, skal de avtalte timepriser/satser legges til grunn også for endringsarbeidet.</w:t>
      </w:r>
    </w:p>
    <w:p w14:paraId="478C6E78" w14:textId="77777777" w:rsidR="00EE19AD" w:rsidRPr="00F12E32" w:rsidRDefault="00EE19AD" w:rsidP="00EE19AD"/>
    <w:p w14:paraId="2312F4F8" w14:textId="77777777" w:rsidR="00CA789A" w:rsidRPr="00CA789A" w:rsidRDefault="00CA789A" w:rsidP="00EE19AD">
      <w:pPr>
        <w:pStyle w:val="Overskrift3"/>
      </w:pPr>
      <w:bookmarkStart w:id="66" w:name="_Toc217705601"/>
      <w:r w:rsidRPr="00CA789A">
        <w:t>Justering av honoraret ved endrede tidsfrister</w:t>
      </w:r>
      <w:bookmarkEnd w:id="66"/>
    </w:p>
    <w:p w14:paraId="2312F4F9" w14:textId="364222AF" w:rsidR="00CA789A" w:rsidRDefault="00CA789A" w:rsidP="00EE19AD">
      <w:r w:rsidRPr="00F12E32">
        <w:t xml:space="preserve">Dersom annet ikke </w:t>
      </w:r>
      <w:proofErr w:type="gramStart"/>
      <w:r w:rsidRPr="00F12E32">
        <w:t>fremgår</w:t>
      </w:r>
      <w:proofErr w:type="gramEnd"/>
      <w:r w:rsidRPr="00F12E32">
        <w:t xml:space="preserve"> av tilleggsavtalen, skal kontraktens priser legges til grunn for oppgjør selv om tidsfristene endres. Hvis tjenesteyter kan dokumentere at fristendringene har økonomiske konsekvenser for utførelse av oppdraget, og at disse ikke kan motvirkes ved andre tiltak, kan prisene for endringsarbeidet justeres for å reflektere endringen.</w:t>
      </w:r>
    </w:p>
    <w:p w14:paraId="22396493" w14:textId="77777777" w:rsidR="00EE19AD" w:rsidRPr="00F12E32" w:rsidRDefault="00EE19AD" w:rsidP="00EE19AD"/>
    <w:p w14:paraId="2312F4FA" w14:textId="77777777" w:rsidR="00CA789A" w:rsidRPr="00CA789A" w:rsidRDefault="00CA789A" w:rsidP="00EE19AD">
      <w:pPr>
        <w:pStyle w:val="Overskrift2"/>
      </w:pPr>
      <w:bookmarkStart w:id="67" w:name="_Toc15373492"/>
      <w:bookmarkStart w:id="68" w:name="_Toc35663361"/>
      <w:bookmarkStart w:id="69" w:name="_Ref52962283"/>
      <w:bookmarkStart w:id="70" w:name="_Toc217705602"/>
      <w:bookmarkStart w:id="71" w:name="_Ref459027654"/>
      <w:bookmarkStart w:id="72" w:name="_Toc200108488"/>
      <w:r w:rsidRPr="00CA789A">
        <w:t>Reduksjon i / bortfall av oppdraget</w:t>
      </w:r>
      <w:bookmarkEnd w:id="67"/>
      <w:bookmarkEnd w:id="68"/>
      <w:bookmarkEnd w:id="69"/>
      <w:bookmarkEnd w:id="70"/>
      <w:bookmarkEnd w:id="71"/>
      <w:bookmarkEnd w:id="72"/>
      <w:r w:rsidRPr="00CA789A">
        <w:t xml:space="preserve"> </w:t>
      </w:r>
    </w:p>
    <w:p w14:paraId="2312F4FB" w14:textId="77777777" w:rsidR="00CA789A" w:rsidRPr="00F12E32" w:rsidRDefault="00CA789A" w:rsidP="00EE19AD">
      <w:r w:rsidRPr="00F12E32">
        <w:t xml:space="preserve">Forsvarsbygg kan helt eller delvis avbestille gjenstående deler av oppdraget. Avbestillingen skal skje skriftlig og snarest mulig etter at beslutning om dette er tatt. </w:t>
      </w:r>
    </w:p>
    <w:p w14:paraId="2312F4FC" w14:textId="77777777" w:rsidR="00CA789A" w:rsidRPr="00F12E32" w:rsidRDefault="00CA789A" w:rsidP="00EE19AD">
      <w:r w:rsidRPr="00F12E32">
        <w:t>Ved kontrakter basert på timepriser/satser betales det for medgått tid/utført arbeid.</w:t>
      </w:r>
    </w:p>
    <w:p w14:paraId="2312F4FD" w14:textId="77777777" w:rsidR="00CA789A" w:rsidRPr="00F12E32" w:rsidRDefault="00CA789A" w:rsidP="00EE19AD">
      <w:r w:rsidRPr="00F12E32">
        <w:t xml:space="preserve">Ved kontrakter basert på fastpris skjer det et forholdsmessig fradrag i denne. </w:t>
      </w:r>
    </w:p>
    <w:p w14:paraId="2312F4FE" w14:textId="21CF00FF" w:rsidR="00CA789A" w:rsidRDefault="00CA789A" w:rsidP="00EE19AD">
      <w:r w:rsidRPr="00F12E32">
        <w:t>Erstatning for tap som følge av avbestillingen kan ikke fremsettes.</w:t>
      </w:r>
    </w:p>
    <w:p w14:paraId="1D65F91A" w14:textId="77777777" w:rsidR="00EE19AD" w:rsidRPr="00F12E32" w:rsidRDefault="00EE19AD" w:rsidP="00EE19AD"/>
    <w:p w14:paraId="2312F4FF" w14:textId="77777777" w:rsidR="00CA789A" w:rsidRPr="00CA789A" w:rsidRDefault="00CA789A" w:rsidP="00EE19AD">
      <w:pPr>
        <w:pStyle w:val="Overskrift2"/>
      </w:pPr>
      <w:bookmarkStart w:id="73" w:name="_Ref214255238"/>
      <w:bookmarkStart w:id="74" w:name="_Toc217705603"/>
      <w:bookmarkStart w:id="75" w:name="_Toc200108489"/>
      <w:r w:rsidRPr="00CA789A">
        <w:t>Tidsfrister</w:t>
      </w:r>
      <w:bookmarkEnd w:id="73"/>
      <w:bookmarkEnd w:id="74"/>
      <w:bookmarkEnd w:id="75"/>
    </w:p>
    <w:p w14:paraId="5A011426" w14:textId="77777777" w:rsidR="00996CF3" w:rsidRPr="00967966" w:rsidRDefault="00996CF3" w:rsidP="00996CF3">
      <w:r>
        <w:t>Se «</w:t>
      </w:r>
      <w:r w:rsidRPr="00967966">
        <w:t>Del III - (Vedlegg 2.1) - Rammeavtalens spesielle bestemmelser</w:t>
      </w:r>
      <w:r>
        <w:t>» pkt. 5.3.</w:t>
      </w:r>
    </w:p>
    <w:p w14:paraId="4191E42C" w14:textId="77777777" w:rsidR="00EE19AD" w:rsidRPr="00F12E32" w:rsidRDefault="00EE19AD" w:rsidP="00EE19AD"/>
    <w:p w14:paraId="2312F503" w14:textId="77777777" w:rsidR="00CA789A" w:rsidRPr="00CA789A" w:rsidRDefault="00CA789A" w:rsidP="00EE19AD">
      <w:pPr>
        <w:pStyle w:val="Overskrift2"/>
      </w:pPr>
      <w:bookmarkStart w:id="76" w:name="_Toc217705604"/>
      <w:bookmarkStart w:id="77" w:name="_Toc200108490"/>
      <w:r w:rsidRPr="00CA789A">
        <w:t>Om ytelsene</w:t>
      </w:r>
      <w:bookmarkEnd w:id="76"/>
      <w:bookmarkEnd w:id="77"/>
    </w:p>
    <w:p w14:paraId="2312F504" w14:textId="77777777" w:rsidR="00CA789A" w:rsidRPr="00F12E32" w:rsidRDefault="00CA789A" w:rsidP="00EE19AD">
      <w:r w:rsidRPr="00F12E32">
        <w:t>Hvis ikke annet er avtalt eller klart forutsatt, skal oppdraget utføres på virkedager innenfor tidsrommet kl. 0800 til kl. 1600.</w:t>
      </w:r>
    </w:p>
    <w:p w14:paraId="2312F505" w14:textId="6C946DCB" w:rsidR="00CA789A" w:rsidRDefault="00CA789A" w:rsidP="00EE19AD">
      <w:r w:rsidRPr="00F12E32">
        <w:t xml:space="preserve">Med virkedager menes de dagene som ikke er lørdager, søndager og offentlige høytids- og helligdager. </w:t>
      </w:r>
    </w:p>
    <w:p w14:paraId="1544E4A8" w14:textId="77777777" w:rsidR="00EE19AD" w:rsidRPr="00F12E32" w:rsidRDefault="00EE19AD" w:rsidP="00EE19AD"/>
    <w:p w14:paraId="2312F506" w14:textId="77777777" w:rsidR="00CA789A" w:rsidRPr="00CA789A" w:rsidRDefault="00CA789A" w:rsidP="00EE19AD">
      <w:pPr>
        <w:pStyle w:val="Overskrift1"/>
      </w:pPr>
      <w:bookmarkStart w:id="78" w:name="_Toc217705605"/>
      <w:bookmarkStart w:id="79" w:name="_Toc200108491"/>
      <w:r w:rsidRPr="00CA789A">
        <w:t>RISIKO FOR SKADE</w:t>
      </w:r>
      <w:bookmarkEnd w:id="78"/>
      <w:bookmarkEnd w:id="79"/>
    </w:p>
    <w:p w14:paraId="2312F507" w14:textId="69E3594B" w:rsidR="00CA789A" w:rsidRDefault="00CA789A" w:rsidP="00EE19AD">
      <w:r w:rsidRPr="00F12E32">
        <w:t>Inntil oppdraget er avsluttet, har tjenesteyter risikoen for materialer og det som til enhver tid er utført av kontraktsarbeidet.</w:t>
      </w:r>
    </w:p>
    <w:p w14:paraId="51E5717B" w14:textId="77777777" w:rsidR="00EE19AD" w:rsidRPr="00F12E32" w:rsidRDefault="00EE19AD" w:rsidP="00EE19AD"/>
    <w:p w14:paraId="2312F508" w14:textId="77777777" w:rsidR="00CA789A" w:rsidRPr="00CA789A" w:rsidRDefault="00CA789A" w:rsidP="00EE19AD">
      <w:pPr>
        <w:pStyle w:val="Overskrift1"/>
      </w:pPr>
      <w:bookmarkStart w:id="80" w:name="_Ref52962377"/>
      <w:bookmarkStart w:id="81" w:name="_Toc217705606"/>
      <w:bookmarkStart w:id="82" w:name="_Toc200108492"/>
      <w:r w:rsidRPr="00CA789A">
        <w:lastRenderedPageBreak/>
        <w:t>FORSINKELSE</w:t>
      </w:r>
      <w:bookmarkEnd w:id="80"/>
      <w:bookmarkEnd w:id="81"/>
      <w:bookmarkEnd w:id="82"/>
    </w:p>
    <w:p w14:paraId="2312F509" w14:textId="77777777" w:rsidR="00E030E3" w:rsidRDefault="00E030E3" w:rsidP="00EE19AD">
      <w:pPr>
        <w:pStyle w:val="Overskrift2"/>
      </w:pPr>
      <w:bookmarkStart w:id="83" w:name="_Toc200108493"/>
      <w:r>
        <w:t>Når foreligger forsinkelse</w:t>
      </w:r>
      <w:bookmarkEnd w:id="83"/>
    </w:p>
    <w:p w14:paraId="2312F50A" w14:textId="1F746D91" w:rsidR="00CA789A" w:rsidRPr="00F12E32" w:rsidRDefault="00CA789A" w:rsidP="00EE19AD">
      <w:r w:rsidRPr="00F12E32">
        <w:t>Det foreligger forsinkelse dersom tjenesteyter ikke har avsluttet oppdraget eller overholdt frister</w:t>
      </w:r>
      <w:r w:rsidR="001C7E6A" w:rsidRPr="00F12E32">
        <w:t xml:space="preserve"> og datoer</w:t>
      </w:r>
      <w:r w:rsidRPr="00F12E32">
        <w:t xml:space="preserve"> i samsvar med p</w:t>
      </w:r>
      <w:r w:rsidR="00931833">
        <w:t>un</w:t>
      </w:r>
      <w:r w:rsidRPr="00F12E32">
        <w:t xml:space="preserve">kt </w:t>
      </w:r>
      <w:r w:rsidR="00F461AF" w:rsidRPr="00F12E32">
        <w:rPr>
          <w:highlight w:val="yellow"/>
        </w:rPr>
        <w:fldChar w:fldCharType="begin"/>
      </w:r>
      <w:r w:rsidR="00F461AF" w:rsidRPr="00F12E32">
        <w:instrText xml:space="preserve"> REF _Ref214255238 \r \h </w:instrText>
      </w:r>
      <w:r w:rsidR="00F461AF" w:rsidRPr="00F12E32">
        <w:rPr>
          <w:highlight w:val="yellow"/>
        </w:rPr>
      </w:r>
      <w:r w:rsidR="00F461AF" w:rsidRPr="00F12E32">
        <w:rPr>
          <w:highlight w:val="yellow"/>
        </w:rPr>
        <w:fldChar w:fldCharType="separate"/>
      </w:r>
      <w:r w:rsidR="00931833">
        <w:t>3.5</w:t>
      </w:r>
      <w:r w:rsidR="00F461AF" w:rsidRPr="00F12E32">
        <w:rPr>
          <w:highlight w:val="yellow"/>
        </w:rPr>
        <w:fldChar w:fldCharType="end"/>
      </w:r>
      <w:r w:rsidRPr="00F12E32">
        <w:t>, med mindre dette skyldes forhold på Forsvarsbyggs side.</w:t>
      </w:r>
    </w:p>
    <w:p w14:paraId="2312F50B" w14:textId="13D7FEA3" w:rsidR="00CA789A" w:rsidRDefault="00CA789A" w:rsidP="00EE19AD">
      <w:r w:rsidRPr="00F12E32">
        <w:t xml:space="preserve">Tjenesteyter skal uten ugrunnet opphold varsle Forsvarsbyggs representant skriftlig dersom frister eller rimelig fremdrift ikke kan holdes. Varslet skal angi årsaken, samt hvilke </w:t>
      </w:r>
      <w:proofErr w:type="spellStart"/>
      <w:r w:rsidRPr="00F12E32">
        <w:t>fremdriftsmessige</w:t>
      </w:r>
      <w:proofErr w:type="spellEnd"/>
      <w:r w:rsidRPr="00F12E32">
        <w:t xml:space="preserve"> konsekvenser oppholdet medfører. </w:t>
      </w:r>
    </w:p>
    <w:p w14:paraId="60508183" w14:textId="77777777" w:rsidR="00EE19AD" w:rsidRPr="00F12E32" w:rsidRDefault="00EE19AD" w:rsidP="00EE19AD"/>
    <w:p w14:paraId="2312F50C" w14:textId="77777777" w:rsidR="00CA789A" w:rsidRPr="00CA789A" w:rsidRDefault="00E030E3" w:rsidP="00EE19AD">
      <w:pPr>
        <w:pStyle w:val="Overskrift2"/>
      </w:pPr>
      <w:bookmarkStart w:id="84" w:name="_Toc217705607"/>
      <w:bookmarkStart w:id="85" w:name="_Toc200108494"/>
      <w:r w:rsidRPr="00CA789A">
        <w:t>Reklamasjon ved forsinkelse</w:t>
      </w:r>
      <w:bookmarkEnd w:id="84"/>
      <w:bookmarkEnd w:id="85"/>
    </w:p>
    <w:p w14:paraId="2312F50D" w14:textId="0F849361" w:rsidR="00CA789A" w:rsidRDefault="00CA789A" w:rsidP="00EE19AD">
      <w:r w:rsidRPr="00F12E32">
        <w:t>Er tjenesten avsluttet, kan avtalen ikke heves med mindre det innen rimelig tid etter at Forsvarsbygg fikk kjennskap til avslutningen, blir gitt underretning om at forsinkelsen påropes.</w:t>
      </w:r>
      <w:r w:rsidR="001C7E6A" w:rsidRPr="00F12E32">
        <w:t xml:space="preserve"> For øvrige </w:t>
      </w:r>
      <w:proofErr w:type="spellStart"/>
      <w:r w:rsidR="001C7E6A" w:rsidRPr="00F12E32">
        <w:t>misligholdssanksjoner</w:t>
      </w:r>
      <w:proofErr w:type="spellEnd"/>
      <w:r w:rsidR="001C7E6A" w:rsidRPr="00F12E32">
        <w:t xml:space="preserve"> gjelder det ingen reklamasjonsplikt.</w:t>
      </w:r>
    </w:p>
    <w:p w14:paraId="6C1696D3" w14:textId="77777777" w:rsidR="00EE19AD" w:rsidRPr="00F12E32" w:rsidRDefault="00EE19AD" w:rsidP="00EE19AD"/>
    <w:p w14:paraId="2312F50E" w14:textId="77777777" w:rsidR="00CA789A" w:rsidRPr="00CA789A" w:rsidRDefault="00CA789A" w:rsidP="00EE19AD">
      <w:pPr>
        <w:pStyle w:val="Overskrift1"/>
      </w:pPr>
      <w:bookmarkStart w:id="86" w:name="_Toc217705608"/>
      <w:bookmarkStart w:id="87" w:name="_Toc200108495"/>
      <w:r w:rsidRPr="00CA789A">
        <w:t>SANKSJONER VED FORSINKELSE</w:t>
      </w:r>
      <w:bookmarkEnd w:id="86"/>
      <w:bookmarkEnd w:id="87"/>
      <w:r w:rsidRPr="00CA789A">
        <w:t xml:space="preserve">   </w:t>
      </w:r>
    </w:p>
    <w:p w14:paraId="2312F50F" w14:textId="77777777" w:rsidR="00CA789A" w:rsidRPr="00CA789A" w:rsidRDefault="00CA789A" w:rsidP="00EE19AD">
      <w:pPr>
        <w:pStyle w:val="Overskrift2"/>
      </w:pPr>
      <w:bookmarkStart w:id="88" w:name="_Toc217705609"/>
      <w:bookmarkStart w:id="89" w:name="_Toc200108496"/>
      <w:r w:rsidRPr="00CA789A">
        <w:t>Tilbakeholdsrett</w:t>
      </w:r>
      <w:bookmarkEnd w:id="88"/>
      <w:bookmarkEnd w:id="89"/>
    </w:p>
    <w:p w14:paraId="2312F510" w14:textId="2DD195FF" w:rsidR="00CA789A" w:rsidRDefault="00CA789A" w:rsidP="00EE19AD">
      <w:r w:rsidRPr="00F12E32">
        <w:t xml:space="preserve">Forsvarsbygg kan holde tilbake betalingen ved forsinkelse, men ikke åpenbart mer enn det som synes </w:t>
      </w:r>
      <w:proofErr w:type="gramStart"/>
      <w:r w:rsidRPr="00F12E32">
        <w:t>påkrevd</w:t>
      </w:r>
      <w:proofErr w:type="gramEnd"/>
      <w:r w:rsidRPr="00F12E32">
        <w:t xml:space="preserve"> for å sikre kravene Forsvarsbygg har som følge av forsinkelsen. </w:t>
      </w:r>
    </w:p>
    <w:p w14:paraId="5C742928" w14:textId="77777777" w:rsidR="00EE19AD" w:rsidRPr="00F12E32" w:rsidRDefault="00EE19AD" w:rsidP="00EE19AD"/>
    <w:p w14:paraId="2312F511" w14:textId="77777777" w:rsidR="00CA789A" w:rsidRPr="00CA789A" w:rsidRDefault="00CA789A" w:rsidP="00EE19AD">
      <w:pPr>
        <w:pStyle w:val="Overskrift2"/>
      </w:pPr>
      <w:bookmarkStart w:id="90" w:name="_Ref52962413"/>
      <w:bookmarkStart w:id="91" w:name="_Toc217705610"/>
      <w:bookmarkStart w:id="92" w:name="_Toc200108497"/>
      <w:r w:rsidRPr="00CA789A">
        <w:t>Dagmulkt og erstatning</w:t>
      </w:r>
      <w:bookmarkEnd w:id="90"/>
      <w:bookmarkEnd w:id="91"/>
      <w:bookmarkEnd w:id="92"/>
    </w:p>
    <w:p w14:paraId="2312F512" w14:textId="77777777" w:rsidR="00CA789A" w:rsidRPr="00F12E32" w:rsidRDefault="00CA789A" w:rsidP="00EE19AD">
      <w:r w:rsidRPr="00F12E32">
        <w:t xml:space="preserve">Forsvarsbygg kan kreve dagmulkt dersom tjenesteyter ikke kan godtgjøre at forsinkelsen skyldes en hindring som er utenfor tjenesteyterens kontroll, og som tjenesteyteren ikke med rimelighet kunne ventes å ha tatt i betraktning på avtaletiden eller å unngå eller overvinne følgene av. Beror forsinkelsen på en tredjeperson, er tjenesteyteren bare fri for ansvar dersom også tredjepersonen ville vært fritatt etter denne bestemmelsen. </w:t>
      </w:r>
    </w:p>
    <w:p w14:paraId="2312F513" w14:textId="77777777" w:rsidR="00CA789A" w:rsidRPr="00F12E32" w:rsidRDefault="00CA789A" w:rsidP="00EE19AD">
      <w:r w:rsidRPr="00F12E32">
        <w:t xml:space="preserve">Dersom ikke annet er avtalt skal mulkten per hverdag utgjøre 2 ‰ av kontraktssummen, inkl. </w:t>
      </w:r>
      <w:proofErr w:type="spellStart"/>
      <w:r w:rsidRPr="00F12E32">
        <w:t>mva</w:t>
      </w:r>
      <w:proofErr w:type="spellEnd"/>
      <w:r w:rsidRPr="00F12E32">
        <w:t xml:space="preserve">, eller antatt totalt honorar, inkl. </w:t>
      </w:r>
      <w:proofErr w:type="spellStart"/>
      <w:r w:rsidRPr="00F12E32">
        <w:t>mva</w:t>
      </w:r>
      <w:proofErr w:type="spellEnd"/>
      <w:r w:rsidRPr="00F12E32">
        <w:t xml:space="preserve">, men ikke mindre enn kr 1000 per virkedag. Ved overskridelse av delfrister i henhold til fremdriftsplan er mulkten 2 ‰ av kontraktssummen, inkl. </w:t>
      </w:r>
      <w:proofErr w:type="spellStart"/>
      <w:r w:rsidRPr="00F12E32">
        <w:t>mva</w:t>
      </w:r>
      <w:proofErr w:type="spellEnd"/>
      <w:r w:rsidRPr="00F12E32">
        <w:t xml:space="preserve">, for den del av kontraktsarbeidet som skal være fullført til den avtalte delfristen eller antatt honorar for oppgaven, inkl. </w:t>
      </w:r>
      <w:proofErr w:type="spellStart"/>
      <w:r w:rsidRPr="00F12E32">
        <w:t>mva</w:t>
      </w:r>
      <w:proofErr w:type="spellEnd"/>
      <w:r w:rsidRPr="00F12E32">
        <w:t xml:space="preserve">, som skulle være avsluttet innen delfristen. </w:t>
      </w:r>
    </w:p>
    <w:p w14:paraId="2312F514" w14:textId="77777777" w:rsidR="00CA789A" w:rsidRPr="00F12E32" w:rsidRDefault="00CA789A" w:rsidP="00EE19AD">
      <w:r w:rsidRPr="00F12E32">
        <w:t>Dagmulkten slutter å løpe når det som skal utføres innen tidsfristen er avsluttet.</w:t>
      </w:r>
    </w:p>
    <w:p w14:paraId="2312F515" w14:textId="77777777" w:rsidR="00CA789A" w:rsidRPr="00F12E32" w:rsidRDefault="00CA789A" w:rsidP="00EE19AD">
      <w:r w:rsidRPr="00F12E32">
        <w:t>Samlet mulkt skal ikke overstige 20 % av kontraktssummen eller antatt totalt honorar.</w:t>
      </w:r>
    </w:p>
    <w:p w14:paraId="2312F516" w14:textId="329870FA" w:rsidR="00CA789A" w:rsidRPr="00F12E32" w:rsidRDefault="00CA789A" w:rsidP="00EE19AD">
      <w:r w:rsidRPr="00F12E32">
        <w:t>Så lenge dagmulkten løper, kan ikke Forsvarsbygg kreve erstatning. Denne begrensningen gjelder imidlertid ikke dersom tjenesteyter eller noen han hefter for, har gjort seg skyldig i forsett eller grov uaktsomhet. Etter utløpt dagmulktperiode kan Forsvarsbygg velge å kreve erstatning for hele sitt økonomiske tap dersom hindringen ligger innenfor tjenesteyters kontroll etter første ledd.</w:t>
      </w:r>
    </w:p>
    <w:p w14:paraId="2312F517" w14:textId="5C652C44" w:rsidR="00CA789A" w:rsidRDefault="00CA789A" w:rsidP="00EE19AD">
      <w:r w:rsidRPr="00F12E32">
        <w:t>Eventuell dagmulkt kommer til fradrag i erstatningssummen.</w:t>
      </w:r>
    </w:p>
    <w:p w14:paraId="30600C2A" w14:textId="77777777" w:rsidR="00EE19AD" w:rsidRPr="00F12E32" w:rsidRDefault="00EE19AD" w:rsidP="00EE19AD"/>
    <w:p w14:paraId="2312F518" w14:textId="77777777" w:rsidR="00CA789A" w:rsidRPr="00CA789A" w:rsidRDefault="00CA789A" w:rsidP="00EE19AD">
      <w:pPr>
        <w:pStyle w:val="Overskrift2"/>
      </w:pPr>
      <w:bookmarkStart w:id="93" w:name="_Toc217705611"/>
      <w:bookmarkStart w:id="94" w:name="_Toc200108498"/>
      <w:r w:rsidRPr="00CA789A">
        <w:t>Heving</w:t>
      </w:r>
      <w:bookmarkEnd w:id="93"/>
      <w:bookmarkEnd w:id="94"/>
    </w:p>
    <w:p w14:paraId="2312F519" w14:textId="77777777" w:rsidR="00CA789A" w:rsidRPr="00F12E32" w:rsidRDefault="00CA789A" w:rsidP="00EE19AD">
      <w:r w:rsidRPr="00F12E32">
        <w:t xml:space="preserve">Forsvarsbygg kan heve avtalen dersom forsinkelsen er av vesentlig betydning for Forsvarsbyggs </w:t>
      </w:r>
      <w:proofErr w:type="spellStart"/>
      <w:r w:rsidRPr="00F12E32">
        <w:t>nyttiggjøring</w:t>
      </w:r>
      <w:proofErr w:type="spellEnd"/>
      <w:r w:rsidRPr="00F12E32">
        <w:t xml:space="preserve"> av tjenesten. </w:t>
      </w:r>
    </w:p>
    <w:p w14:paraId="2312F51A" w14:textId="77777777" w:rsidR="00CA789A" w:rsidRPr="00F12E32" w:rsidRDefault="00CA789A" w:rsidP="00EE19AD">
      <w:r w:rsidRPr="00F12E32">
        <w:t>Er det utført en betydelig del av tjenesten, kan Forsvarsbygg bare heve for den delen som står igjen. Dersom formålet med tjenesten blir vesentlig forfeilet som følge av forsinkelsen, kan Forsvarsbygg likevel heve hele avtalen.</w:t>
      </w:r>
    </w:p>
    <w:p w14:paraId="2312F51B" w14:textId="4AF7BB18" w:rsidR="00CA789A" w:rsidRDefault="00A94D4E" w:rsidP="00EE19AD">
      <w:r w:rsidRPr="00F12E32">
        <w:t>Etter utløp av dagmulkt</w:t>
      </w:r>
      <w:r w:rsidR="00CA789A" w:rsidRPr="00F12E32">
        <w:t xml:space="preserve">perioden kan Forsvarsbygg uansett heve avtalen med umiddelbar virkning og kreve erstatning etter </w:t>
      </w:r>
      <w:r w:rsidR="00931833">
        <w:t>punkt</w:t>
      </w:r>
      <w:r w:rsidR="00CA789A" w:rsidRPr="00F12E32">
        <w:t xml:space="preserve"> </w:t>
      </w:r>
      <w:r w:rsidR="008B5F2C" w:rsidRPr="00F12E32">
        <w:rPr>
          <w:highlight w:val="yellow"/>
        </w:rPr>
        <w:fldChar w:fldCharType="begin"/>
      </w:r>
      <w:r w:rsidR="008B5F2C" w:rsidRPr="00F12E32">
        <w:instrText xml:space="preserve"> REF _Ref52962413 \r \h </w:instrText>
      </w:r>
      <w:r w:rsidR="008B5F2C" w:rsidRPr="00F12E32">
        <w:rPr>
          <w:highlight w:val="yellow"/>
        </w:rPr>
      </w:r>
      <w:r w:rsidR="008B5F2C" w:rsidRPr="00F12E32">
        <w:rPr>
          <w:highlight w:val="yellow"/>
        </w:rPr>
        <w:fldChar w:fldCharType="separate"/>
      </w:r>
      <w:r w:rsidR="00931833">
        <w:t>6.2</w:t>
      </w:r>
      <w:r w:rsidR="008B5F2C" w:rsidRPr="00F12E32">
        <w:rPr>
          <w:highlight w:val="yellow"/>
        </w:rPr>
        <w:fldChar w:fldCharType="end"/>
      </w:r>
      <w:r w:rsidR="00CA789A" w:rsidRPr="00F12E32">
        <w:t>.</w:t>
      </w:r>
    </w:p>
    <w:p w14:paraId="23CFE768" w14:textId="77777777" w:rsidR="00EE19AD" w:rsidRPr="00F12E32" w:rsidRDefault="00EE19AD" w:rsidP="00EE19AD"/>
    <w:p w14:paraId="2312F51C" w14:textId="77777777" w:rsidR="00CA789A" w:rsidRPr="00CA789A" w:rsidRDefault="00CA789A" w:rsidP="00EE19AD">
      <w:pPr>
        <w:pStyle w:val="Overskrift2"/>
      </w:pPr>
      <w:bookmarkStart w:id="95" w:name="_Toc217705612"/>
      <w:bookmarkStart w:id="96" w:name="_Toc200108499"/>
      <w:r w:rsidRPr="00CA789A">
        <w:t>Krav mot tjenesteyters underleverandører m.m.</w:t>
      </w:r>
      <w:bookmarkEnd w:id="95"/>
      <w:bookmarkEnd w:id="96"/>
      <w:r w:rsidRPr="00CA789A">
        <w:t xml:space="preserve">  </w:t>
      </w:r>
    </w:p>
    <w:p w14:paraId="2312F51D" w14:textId="3B6C5BA0" w:rsidR="00CA789A" w:rsidRDefault="00CA789A" w:rsidP="00EE19AD">
      <w:r w:rsidRPr="00F12E32">
        <w:t xml:space="preserve">Forsvarsbygg har rett til å benytte de forsinkelseskrav tjenesteyter har mot sine underleverandører, direkte overfor disse. Forsvarsbygg kan bare gjøre slike krav gjeldende </w:t>
      </w:r>
      <w:proofErr w:type="gramStart"/>
      <w:r w:rsidRPr="00F12E32">
        <w:t>så fremt</w:t>
      </w:r>
      <w:proofErr w:type="gramEnd"/>
      <w:r w:rsidRPr="00F12E32">
        <w:t xml:space="preserve"> det må anses som sannsynlig at kravet mot tjenesteyter ikke kan gjennomføres eller vanskeliggjøres på grunn av konkurs eller insolvens. </w:t>
      </w:r>
    </w:p>
    <w:p w14:paraId="4703D028" w14:textId="77777777" w:rsidR="00901D65" w:rsidRPr="00F12E32" w:rsidRDefault="00901D65" w:rsidP="00EE19AD"/>
    <w:p w14:paraId="2312F51E" w14:textId="77777777" w:rsidR="00CA789A" w:rsidRPr="00CA789A" w:rsidRDefault="00CA789A" w:rsidP="00EE19AD">
      <w:pPr>
        <w:pStyle w:val="Overskrift1"/>
      </w:pPr>
      <w:bookmarkStart w:id="97" w:name="_Toc217705613"/>
      <w:bookmarkStart w:id="98" w:name="_Toc200108500"/>
      <w:r w:rsidRPr="00CA789A">
        <w:t>MANGLER VED TJENESTEN</w:t>
      </w:r>
      <w:bookmarkEnd w:id="97"/>
      <w:bookmarkEnd w:id="98"/>
    </w:p>
    <w:p w14:paraId="2312F51F" w14:textId="77777777" w:rsidR="00E030E3" w:rsidRDefault="00E030E3" w:rsidP="00EE19AD">
      <w:pPr>
        <w:pStyle w:val="Overskrift2"/>
      </w:pPr>
      <w:bookmarkStart w:id="99" w:name="_Toc200108501"/>
      <w:r>
        <w:t>Når foreligger mangel</w:t>
      </w:r>
      <w:bookmarkEnd w:id="99"/>
    </w:p>
    <w:p w14:paraId="2312F520" w14:textId="2A615C8D" w:rsidR="00CA789A" w:rsidRDefault="00CA789A" w:rsidP="00EE19AD">
      <w:r w:rsidRPr="00F12E32">
        <w:t xml:space="preserve">Det foreligger mangel dersom tjenesten ikke fører til det resultat som kan kreves i samsvar med </w:t>
      </w:r>
      <w:r w:rsidR="00931833">
        <w:t>punkt</w:t>
      </w:r>
      <w:r w:rsidRPr="00F12E32">
        <w:t xml:space="preserve"> </w:t>
      </w:r>
      <w:r w:rsidR="008B5F2C" w:rsidRPr="00F12E32">
        <w:fldChar w:fldCharType="begin"/>
      </w:r>
      <w:r w:rsidR="008B5F2C" w:rsidRPr="00F12E32">
        <w:instrText xml:space="preserve"> REF _Ref52962459 \r \h </w:instrText>
      </w:r>
      <w:r w:rsidR="008B5F2C" w:rsidRPr="00F12E32">
        <w:fldChar w:fldCharType="separate"/>
      </w:r>
      <w:r w:rsidR="00931833">
        <w:t>3.1</w:t>
      </w:r>
      <w:r w:rsidR="008B5F2C" w:rsidRPr="00F12E32">
        <w:fldChar w:fldCharType="end"/>
      </w:r>
      <w:r w:rsidR="008B5F2C" w:rsidRPr="00F12E32">
        <w:t xml:space="preserve">, </w:t>
      </w:r>
      <w:r w:rsidR="008B5F2C" w:rsidRPr="00F12E32">
        <w:fldChar w:fldCharType="begin"/>
      </w:r>
      <w:r w:rsidR="008B5F2C" w:rsidRPr="00F12E32">
        <w:instrText xml:space="preserve"> REF _Ref52962472 \r \h </w:instrText>
      </w:r>
      <w:r w:rsidR="008B5F2C" w:rsidRPr="00F12E32">
        <w:fldChar w:fldCharType="separate"/>
      </w:r>
      <w:r w:rsidR="00931833">
        <w:t>3.2</w:t>
      </w:r>
      <w:r w:rsidR="008B5F2C" w:rsidRPr="00F12E32">
        <w:fldChar w:fldCharType="end"/>
      </w:r>
      <w:r w:rsidR="008B5F2C" w:rsidRPr="00F12E32">
        <w:t xml:space="preserve"> og </w:t>
      </w:r>
      <w:r w:rsidR="008B5F2C" w:rsidRPr="00F12E32">
        <w:fldChar w:fldCharType="begin"/>
      </w:r>
      <w:r w:rsidR="008B5F2C" w:rsidRPr="00F12E32">
        <w:instrText xml:space="preserve"> REF _Ref52962339 \r \h </w:instrText>
      </w:r>
      <w:r w:rsidR="008B5F2C" w:rsidRPr="00F12E32">
        <w:fldChar w:fldCharType="separate"/>
      </w:r>
      <w:r w:rsidR="00931833">
        <w:t>3.3</w:t>
      </w:r>
      <w:r w:rsidR="008B5F2C" w:rsidRPr="00F12E32">
        <w:fldChar w:fldCharType="end"/>
      </w:r>
      <w:r w:rsidRPr="00F12E32">
        <w:t xml:space="preserve"> eller som ellers er avtalt, med mindre avviket skyldes forhold på Forsvarsbyggs side.</w:t>
      </w:r>
    </w:p>
    <w:p w14:paraId="2CC6CA10" w14:textId="77777777" w:rsidR="00EE19AD" w:rsidRPr="00F12E32" w:rsidRDefault="00EE19AD" w:rsidP="00EE19AD"/>
    <w:p w14:paraId="2312F521" w14:textId="77777777" w:rsidR="00CA789A" w:rsidRPr="00CA789A" w:rsidRDefault="00E030E3" w:rsidP="00EE19AD">
      <w:pPr>
        <w:pStyle w:val="Overskrift2"/>
      </w:pPr>
      <w:bookmarkStart w:id="100" w:name="_Toc217705614"/>
      <w:bookmarkStart w:id="101" w:name="_Toc200108502"/>
      <w:r w:rsidRPr="00CA789A">
        <w:t>Reklamasjon ved mangel</w:t>
      </w:r>
      <w:bookmarkEnd w:id="100"/>
      <w:bookmarkEnd w:id="101"/>
    </w:p>
    <w:p w14:paraId="2312F522" w14:textId="77777777" w:rsidR="00CA789A" w:rsidRPr="00F12E32" w:rsidRDefault="00CA789A" w:rsidP="00EE19AD">
      <w:r w:rsidRPr="00F12E32">
        <w:t xml:space="preserve">Forsvarsbygg taper retten til å </w:t>
      </w:r>
      <w:proofErr w:type="gramStart"/>
      <w:r w:rsidRPr="00F12E32">
        <w:t>påberope seg</w:t>
      </w:r>
      <w:proofErr w:type="gramEnd"/>
      <w:r w:rsidRPr="00F12E32">
        <w:t xml:space="preserve"> mangelen dersom han ikke varsler tjenesteyter innen rimelig tid etter at han har oppdaget mangelen.</w:t>
      </w:r>
    </w:p>
    <w:p w14:paraId="2312F523" w14:textId="77777777" w:rsidR="00CA789A" w:rsidRPr="00F12E32" w:rsidRDefault="00CA789A" w:rsidP="00EE19AD">
      <w:r w:rsidRPr="00F12E32">
        <w:t>Reklamasjonen kan ikke fremsettes senere enn 5 år etter oppdraget er avsluttet.</w:t>
      </w:r>
    </w:p>
    <w:p w14:paraId="59AE1D53" w14:textId="0642E23D" w:rsidR="00A94D4E" w:rsidRDefault="00A94D4E" w:rsidP="00EE19AD">
      <w:r w:rsidRPr="00F12E32">
        <w:t>Ovennevnte reklamasjonsfrister gjelder ikke dersom mangelen skyldes forsett eller grov uaktsomhet hos tjenesteyter.</w:t>
      </w:r>
    </w:p>
    <w:p w14:paraId="4EEDEF76" w14:textId="77777777" w:rsidR="00EE19AD" w:rsidRPr="00F12E32" w:rsidRDefault="00EE19AD" w:rsidP="00EE19AD"/>
    <w:p w14:paraId="2312F524" w14:textId="77777777" w:rsidR="00CA789A" w:rsidRPr="00CA789A" w:rsidRDefault="00CA789A" w:rsidP="00EE19AD">
      <w:pPr>
        <w:pStyle w:val="Overskrift1"/>
      </w:pPr>
      <w:bookmarkStart w:id="102" w:name="_Toc217705615"/>
      <w:bookmarkStart w:id="103" w:name="_Toc200108503"/>
      <w:r w:rsidRPr="00CA789A">
        <w:t>SANKSJONER VED MANGEL</w:t>
      </w:r>
      <w:bookmarkEnd w:id="102"/>
      <w:bookmarkEnd w:id="103"/>
    </w:p>
    <w:p w14:paraId="2312F525" w14:textId="77777777" w:rsidR="00CA789A" w:rsidRPr="00CA789A" w:rsidRDefault="00CA789A" w:rsidP="00EE19AD">
      <w:pPr>
        <w:pStyle w:val="Overskrift2"/>
      </w:pPr>
      <w:bookmarkStart w:id="104" w:name="_Toc217705616"/>
      <w:bookmarkStart w:id="105" w:name="_Toc200108504"/>
      <w:r w:rsidRPr="00CA789A">
        <w:t>Tilbakeholdsrett</w:t>
      </w:r>
      <w:bookmarkEnd w:id="104"/>
      <w:bookmarkEnd w:id="105"/>
    </w:p>
    <w:p w14:paraId="2312F526" w14:textId="194FA87E" w:rsidR="00CA789A" w:rsidRDefault="00CA789A" w:rsidP="00EE19AD">
      <w:r w:rsidRPr="00F12E32">
        <w:t xml:space="preserve">Forsvarsbygg kan holde tilbake betalingen ved mangler, men ikke åpenbart mer enn det som synes </w:t>
      </w:r>
      <w:proofErr w:type="gramStart"/>
      <w:r w:rsidRPr="00F12E32">
        <w:t>påkrevd</w:t>
      </w:r>
      <w:proofErr w:type="gramEnd"/>
      <w:r w:rsidRPr="00F12E32">
        <w:t xml:space="preserve"> for å sikre kravene Forsvarsbygg har som følge av mangelen. </w:t>
      </w:r>
    </w:p>
    <w:p w14:paraId="1FFFB694" w14:textId="77777777" w:rsidR="00EE19AD" w:rsidRPr="00F12E32" w:rsidRDefault="00EE19AD" w:rsidP="00EE19AD"/>
    <w:p w14:paraId="2312F527" w14:textId="77777777" w:rsidR="00CA789A" w:rsidRPr="00CA789A" w:rsidRDefault="00CA789A" w:rsidP="00EE19AD">
      <w:pPr>
        <w:pStyle w:val="Overskrift2"/>
      </w:pPr>
      <w:bookmarkStart w:id="106" w:name="_Ref52962641"/>
      <w:bookmarkStart w:id="107" w:name="_Toc217705617"/>
      <w:bookmarkStart w:id="108" w:name="_Toc200108505"/>
      <w:r w:rsidRPr="00CA789A">
        <w:t>Retting</w:t>
      </w:r>
      <w:bookmarkEnd w:id="106"/>
      <w:bookmarkEnd w:id="107"/>
      <w:bookmarkEnd w:id="108"/>
    </w:p>
    <w:p w14:paraId="2312F528" w14:textId="77777777" w:rsidR="00CA789A" w:rsidRPr="00F12E32" w:rsidRDefault="00CA789A" w:rsidP="00EE19AD">
      <w:bookmarkStart w:id="109" w:name="25"/>
      <w:bookmarkEnd w:id="109"/>
      <w:r w:rsidRPr="00F12E32">
        <w:t xml:space="preserve">Forsvarsbygg kan kreve at tjenesteyter retter mangler for egen regning og risiko dersom dette kan skje uten urimelig ulempe eller kostnad for tjenesteyter. </w:t>
      </w:r>
    </w:p>
    <w:p w14:paraId="2312F529" w14:textId="77777777" w:rsidR="00CA789A" w:rsidRPr="00F12E32" w:rsidRDefault="00CA789A" w:rsidP="00EE19AD">
      <w:r w:rsidRPr="00F12E32">
        <w:t>Tjenesteyter kan kreve å få foreta slik retting når det ikke medfører vesentlig ulempe eller dersom Forsvarsbygg ikke har særlig grunn til å motsette seg dette.</w:t>
      </w:r>
    </w:p>
    <w:p w14:paraId="2312F52A" w14:textId="6CFFDFA1" w:rsidR="00CA789A" w:rsidRDefault="00CA789A" w:rsidP="00EE19AD">
      <w:r w:rsidRPr="00F12E32">
        <w:t>Retting skal skje uten ugrunnet opphold etter at krav om retting er fremsatt.</w:t>
      </w:r>
    </w:p>
    <w:p w14:paraId="2F3317B4" w14:textId="77777777" w:rsidR="00EE19AD" w:rsidRPr="00F12E32" w:rsidRDefault="00EE19AD" w:rsidP="00EE19AD"/>
    <w:p w14:paraId="2312F52B" w14:textId="77777777" w:rsidR="00CA789A" w:rsidRPr="00CA789A" w:rsidRDefault="00CA789A" w:rsidP="00EE19AD">
      <w:pPr>
        <w:pStyle w:val="Overskrift2"/>
      </w:pPr>
      <w:bookmarkStart w:id="110" w:name="_Toc217705618"/>
      <w:bookmarkStart w:id="111" w:name="_Toc200108506"/>
      <w:r w:rsidRPr="00CA789A">
        <w:t>Prisavslag</w:t>
      </w:r>
      <w:bookmarkEnd w:id="110"/>
      <w:bookmarkEnd w:id="111"/>
    </w:p>
    <w:p w14:paraId="2312F52C" w14:textId="49468DAE" w:rsidR="00CA789A" w:rsidRDefault="00CA789A" w:rsidP="00EE19AD">
      <w:r w:rsidRPr="00F12E32">
        <w:t xml:space="preserve">Dersom mangelen ikke rettes i samsvar med </w:t>
      </w:r>
      <w:r w:rsidR="00931833">
        <w:t>punkt</w:t>
      </w:r>
      <w:r w:rsidRPr="00F12E32">
        <w:t xml:space="preserve"> </w:t>
      </w:r>
      <w:r w:rsidR="008B5F2C" w:rsidRPr="00F12E32">
        <w:rPr>
          <w:highlight w:val="yellow"/>
        </w:rPr>
        <w:fldChar w:fldCharType="begin"/>
      </w:r>
      <w:r w:rsidR="008B5F2C" w:rsidRPr="00F12E32">
        <w:instrText xml:space="preserve"> REF _Ref52962641 \r \h </w:instrText>
      </w:r>
      <w:r w:rsidR="008B5F2C" w:rsidRPr="00F12E32">
        <w:rPr>
          <w:highlight w:val="yellow"/>
        </w:rPr>
      </w:r>
      <w:r w:rsidR="008B5F2C" w:rsidRPr="00F12E32">
        <w:rPr>
          <w:highlight w:val="yellow"/>
        </w:rPr>
        <w:fldChar w:fldCharType="separate"/>
      </w:r>
      <w:r w:rsidR="00931833">
        <w:t>8.2</w:t>
      </w:r>
      <w:r w:rsidR="008B5F2C" w:rsidRPr="00F12E32">
        <w:rPr>
          <w:highlight w:val="yellow"/>
        </w:rPr>
        <w:fldChar w:fldCharType="end"/>
      </w:r>
      <w:r w:rsidRPr="00F12E32">
        <w:t>, kan Forsvarsbygg kreve prisavslag. Prisavslaget settes til kostnadene ved å få mangelen rettet/reparasjonskostnadene. Dersom det ikke er mulig å fastsette rettekostnadene, skal prisen reduseres forholdsmessig.</w:t>
      </w:r>
    </w:p>
    <w:p w14:paraId="47347EBA" w14:textId="77777777" w:rsidR="00EE19AD" w:rsidRPr="00F12E32" w:rsidRDefault="00EE19AD" w:rsidP="00EE19AD"/>
    <w:p w14:paraId="2312F52D" w14:textId="77777777" w:rsidR="00CA789A" w:rsidRPr="00CA789A" w:rsidRDefault="00CA789A" w:rsidP="00EE19AD">
      <w:pPr>
        <w:pStyle w:val="Overskrift2"/>
        <w:rPr>
          <w:rFonts w:cs="Arial"/>
        </w:rPr>
      </w:pPr>
      <w:bookmarkStart w:id="112" w:name="26"/>
      <w:bookmarkStart w:id="113" w:name="_Toc217705619"/>
      <w:bookmarkStart w:id="114" w:name="_Toc200108507"/>
      <w:bookmarkEnd w:id="112"/>
      <w:r w:rsidRPr="00CA789A">
        <w:t>Heving</w:t>
      </w:r>
      <w:bookmarkEnd w:id="113"/>
      <w:bookmarkEnd w:id="114"/>
    </w:p>
    <w:p w14:paraId="2312F52E" w14:textId="51F6DB75" w:rsidR="00CA789A" w:rsidRDefault="00CA789A" w:rsidP="00EE19AD">
      <w:r w:rsidRPr="00F12E32">
        <w:t xml:space="preserve">Forsvarsbygg kan velge å heve istedenfor å kreve prisavslag dersom formålet med tjenesten blir vesentlig forfeilet som følge av mangelen. </w:t>
      </w:r>
    </w:p>
    <w:p w14:paraId="064DF6BE" w14:textId="77777777" w:rsidR="00EE19AD" w:rsidRPr="00F12E32" w:rsidRDefault="00EE19AD" w:rsidP="00EE19AD"/>
    <w:p w14:paraId="2312F52F" w14:textId="77777777" w:rsidR="00CA789A" w:rsidRPr="00CA789A" w:rsidRDefault="00CA789A" w:rsidP="00EE19AD">
      <w:pPr>
        <w:pStyle w:val="Overskrift2"/>
      </w:pPr>
      <w:bookmarkStart w:id="115" w:name="_Ref52962668"/>
      <w:bookmarkStart w:id="116" w:name="_Toc217705620"/>
      <w:bookmarkStart w:id="117" w:name="_Toc200108508"/>
      <w:r w:rsidRPr="00CA789A">
        <w:t>Erstatning</w:t>
      </w:r>
      <w:bookmarkEnd w:id="115"/>
      <w:bookmarkEnd w:id="116"/>
      <w:bookmarkEnd w:id="117"/>
    </w:p>
    <w:p w14:paraId="2312F530" w14:textId="5320314D" w:rsidR="00CA789A" w:rsidRPr="00F12E32" w:rsidRDefault="00CA789A" w:rsidP="00EE19AD">
      <w:r w:rsidRPr="00F12E32">
        <w:t xml:space="preserve">Forsvarsbygg kan kreve erstatning for tap som følge av mangel. Dette gjelder likevel ikke i den grad det godtgjøres at </w:t>
      </w:r>
      <w:r w:rsidR="008B5F2C" w:rsidRPr="00F12E32">
        <w:t>mangelen</w:t>
      </w:r>
      <w:r w:rsidRPr="00F12E32">
        <w:t xml:space="preserve"> skyldes en hindring som er utenfor tjenesteyterens kontroll, og som tjenesteyteren ikke med rimelighet kunne ventes å ha tatt i betraktning på avtaletiden eller å unngå eller overvinne følgene av. </w:t>
      </w:r>
    </w:p>
    <w:p w14:paraId="2312F531" w14:textId="77777777" w:rsidR="00CA789A" w:rsidRPr="00F12E32" w:rsidRDefault="00CA789A" w:rsidP="00EE19AD">
      <w:r w:rsidRPr="00F12E32">
        <w:t xml:space="preserve">Beror mangelen på en tredjeperson, er tjenesteyteren fri for ansvar bare om også tredjepersonen ville vært fritatt etter første ledd. </w:t>
      </w:r>
    </w:p>
    <w:p w14:paraId="2312F532" w14:textId="77777777" w:rsidR="00CA789A" w:rsidRPr="00F12E32" w:rsidRDefault="00CA789A" w:rsidP="00EE19AD">
      <w:r w:rsidRPr="00F12E32">
        <w:t xml:space="preserve">For skade på annet enn den ting eller eiendomsdel tjenesten gjelder eller på annet enn noe som har nær og direkte sammenheng med det tingen eller eiendomsdelen forutsettes brukt til, kan Forsvarsbygg kreve erstatning med mindre tjenesteyteren godtgjør at tapet ikke skyldes feil eller forsømmelse på tjenesteyterens side. </w:t>
      </w:r>
    </w:p>
    <w:p w14:paraId="2312F533" w14:textId="77777777" w:rsidR="00CA789A" w:rsidRPr="00F12E32" w:rsidRDefault="00CA789A" w:rsidP="00EE19AD">
      <w:r w:rsidRPr="00F12E32">
        <w:t xml:space="preserve">Erstatningen skal svare til det økonomiske tap Forsvarsbygg har lidt. Dette gjelder likevel bare tap som en med rimelighet kunne ha forutsett som en mulig følge av forholdet. </w:t>
      </w:r>
    </w:p>
    <w:p w14:paraId="2312F534" w14:textId="7048F252" w:rsidR="00CA789A" w:rsidRDefault="00CA789A" w:rsidP="00EE19AD">
      <w:r w:rsidRPr="00F12E32">
        <w:t xml:space="preserve">Forsvarsbygg har plikt til å begrense tapet gjennom rimelige tiltak. </w:t>
      </w:r>
    </w:p>
    <w:p w14:paraId="39852262" w14:textId="77777777" w:rsidR="004E2A9A" w:rsidRPr="00F12E32" w:rsidRDefault="004E2A9A" w:rsidP="00EE19AD"/>
    <w:p w14:paraId="2312F535" w14:textId="77777777" w:rsidR="00CA789A" w:rsidRPr="00CA789A" w:rsidRDefault="00CA789A" w:rsidP="00EE19AD">
      <w:pPr>
        <w:pStyle w:val="Overskrift2"/>
      </w:pPr>
      <w:bookmarkStart w:id="118" w:name="_Toc217705621"/>
      <w:bookmarkStart w:id="119" w:name="_Toc200108509"/>
      <w:r w:rsidRPr="00CA789A">
        <w:lastRenderedPageBreak/>
        <w:t>Krav mot tjenesteyters underleverandører m.m.</w:t>
      </w:r>
      <w:bookmarkEnd w:id="118"/>
      <w:bookmarkEnd w:id="119"/>
    </w:p>
    <w:p w14:paraId="2312F536" w14:textId="1D9A3EA1" w:rsidR="00CA789A" w:rsidRDefault="00CA789A" w:rsidP="00EE19AD">
      <w:r w:rsidRPr="00F12E32">
        <w:t xml:space="preserve">Forsvarsbygg har rett til å benytte de mangelskrav tjenesteyter har mot sine underleverandører eller tidligere salgsledd, direkte overfor disse. Forsvarsbygg kan bare gjøre slike krav gjeldende </w:t>
      </w:r>
      <w:proofErr w:type="gramStart"/>
      <w:r w:rsidRPr="00F12E32">
        <w:t>så fremt</w:t>
      </w:r>
      <w:proofErr w:type="gramEnd"/>
      <w:r w:rsidRPr="00F12E32">
        <w:t xml:space="preserve"> det må anses som sannsynlig at kravet mot tjenesteyter ikke kan gjennomføres eller vanskeliggjøres på grunn av konkurs eller insolvens. </w:t>
      </w:r>
    </w:p>
    <w:p w14:paraId="4161752A" w14:textId="77777777" w:rsidR="00EE19AD" w:rsidRPr="00F12E32" w:rsidRDefault="00EE19AD" w:rsidP="00EE19AD"/>
    <w:p w14:paraId="2312F537" w14:textId="77777777" w:rsidR="00CA789A" w:rsidRPr="00CA789A" w:rsidRDefault="00CA789A" w:rsidP="00EE19AD">
      <w:pPr>
        <w:pStyle w:val="Overskrift1"/>
      </w:pPr>
      <w:bookmarkStart w:id="120" w:name="_Toc217705622"/>
      <w:bookmarkStart w:id="121" w:name="_Toc200108510"/>
      <w:r w:rsidRPr="00CA789A">
        <w:t>ANNET ERSTATNINGSANSVAR</w:t>
      </w:r>
      <w:bookmarkEnd w:id="120"/>
      <w:bookmarkEnd w:id="121"/>
    </w:p>
    <w:p w14:paraId="2312F538" w14:textId="101B1B31" w:rsidR="00CA789A" w:rsidRDefault="00CA789A" w:rsidP="00EE19AD">
      <w:r w:rsidRPr="00F12E32">
        <w:t xml:space="preserve">Reglene i </w:t>
      </w:r>
      <w:r w:rsidR="00931833">
        <w:t>punkt</w:t>
      </w:r>
      <w:r w:rsidRPr="00F12E32">
        <w:t xml:space="preserve"> </w:t>
      </w:r>
      <w:r w:rsidR="008B5F2C" w:rsidRPr="00F12E32">
        <w:fldChar w:fldCharType="begin"/>
      </w:r>
      <w:r w:rsidR="008B5F2C" w:rsidRPr="00F12E32">
        <w:instrText xml:space="preserve"> REF _Ref52962668 \r \h </w:instrText>
      </w:r>
      <w:r w:rsidR="008B5F2C" w:rsidRPr="00F12E32">
        <w:fldChar w:fldCharType="separate"/>
      </w:r>
      <w:r w:rsidR="00931833">
        <w:t>8.5</w:t>
      </w:r>
      <w:r w:rsidR="008B5F2C" w:rsidRPr="00F12E32">
        <w:fldChar w:fldCharType="end"/>
      </w:r>
      <w:r w:rsidR="008B5F2C" w:rsidRPr="00F12E32">
        <w:t xml:space="preserve"> </w:t>
      </w:r>
      <w:r w:rsidRPr="00F12E32">
        <w:t xml:space="preserve">gjelder tilsvarende dersom ting eller eiendom er påført skade mens den var i tjenesteyters varetekt eller </w:t>
      </w:r>
      <w:proofErr w:type="gramStart"/>
      <w:r w:rsidRPr="00F12E32">
        <w:t>for øvrig</w:t>
      </w:r>
      <w:proofErr w:type="gramEnd"/>
      <w:r w:rsidRPr="00F12E32">
        <w:t xml:space="preserve"> under tjenesteyters kontroll.</w:t>
      </w:r>
    </w:p>
    <w:p w14:paraId="3F2CF983" w14:textId="77777777" w:rsidR="00EE19AD" w:rsidRPr="00F12E32" w:rsidRDefault="00EE19AD" w:rsidP="00EE19AD"/>
    <w:p w14:paraId="2312F539" w14:textId="77777777" w:rsidR="00CA789A" w:rsidRPr="00CA789A" w:rsidRDefault="00CA789A" w:rsidP="00EE19AD">
      <w:pPr>
        <w:pStyle w:val="Overskrift1"/>
      </w:pPr>
      <w:bookmarkStart w:id="122" w:name="_Toc217705623"/>
      <w:bookmarkStart w:id="123" w:name="_Toc200108511"/>
      <w:r w:rsidRPr="00CA789A">
        <w:t>FORSVARSBYGGS PLIKTER</w:t>
      </w:r>
      <w:bookmarkEnd w:id="122"/>
      <w:bookmarkEnd w:id="123"/>
    </w:p>
    <w:p w14:paraId="2312F53A" w14:textId="77777777" w:rsidR="00CA789A" w:rsidRPr="00F12E32" w:rsidRDefault="00CA789A" w:rsidP="00EE19AD">
      <w:r w:rsidRPr="00F12E32">
        <w:t>Forsvar</w:t>
      </w:r>
      <w:r w:rsidR="006F4DD5" w:rsidRPr="00F12E32">
        <w:t>s</w:t>
      </w:r>
      <w:r w:rsidRPr="00F12E32">
        <w:t xml:space="preserve">bygg er forpliktet til å betale til avtalt tid samt til å yte slik medvirkning som det er rimelig å vente for at tjenesteyter skal kunne utføre oppdraget. </w:t>
      </w:r>
    </w:p>
    <w:p w14:paraId="2312F53B" w14:textId="77777777" w:rsidR="00CA789A" w:rsidRPr="00F12E32" w:rsidRDefault="00CA789A" w:rsidP="00EE19AD">
      <w:r w:rsidRPr="00F12E32">
        <w:t>Hvis Forsvarsbygg ikke betaler til avtalt tid, kan tjenesteyter kreve rente i henhold til lov om renter ved forsinket betaling av 19. des. 1976 nr. 100, § 3, første ledd av det beløpet som er forfalt til betaling.</w:t>
      </w:r>
    </w:p>
    <w:p w14:paraId="2312F53C" w14:textId="45C293AA" w:rsidR="00CA789A" w:rsidRDefault="00CA789A" w:rsidP="00EE19AD">
      <w:r w:rsidRPr="00F12E32">
        <w:t>Tjenesteyter kan kreve vederlag for rimelige og dokumenterte merutgifter han blir påført som følge av mislighold fra Forsvarsbygg side.</w:t>
      </w:r>
    </w:p>
    <w:p w14:paraId="54A7C47D" w14:textId="2BF79E20" w:rsidR="00CF6497" w:rsidRDefault="00CF6497" w:rsidP="00EE19AD">
      <w:r>
        <w:t>Tredje ledd gjelder ikke dersom misligholdet</w:t>
      </w:r>
      <w:r w:rsidRPr="00F12E32">
        <w:t xml:space="preserve"> skyldes en hindring som er utenfor </w:t>
      </w:r>
      <w:r>
        <w:t>Forsvarsbyggs</w:t>
      </w:r>
      <w:r w:rsidRPr="00F12E32">
        <w:t xml:space="preserve"> kontroll, og som </w:t>
      </w:r>
      <w:r>
        <w:t>Forsvarsbygg</w:t>
      </w:r>
      <w:r w:rsidRPr="00F12E32">
        <w:t xml:space="preserve"> ikke med rimelighet kunne ventes å unngå ell</w:t>
      </w:r>
      <w:r>
        <w:t>er overvinne følgene av. Beror misligholdet på en tredjeperson, er Forsvarsbygg</w:t>
      </w:r>
      <w:r w:rsidRPr="00F12E32">
        <w:t xml:space="preserve"> bare fri for ansvar dersom også tredjepersonen ville vært fritatt</w:t>
      </w:r>
      <w:r>
        <w:t>.</w:t>
      </w:r>
    </w:p>
    <w:p w14:paraId="2C7E3D0A" w14:textId="77777777" w:rsidR="00EE19AD" w:rsidRPr="00F12E32" w:rsidRDefault="00EE19AD" w:rsidP="00EE19AD"/>
    <w:p w14:paraId="2312F53D" w14:textId="77777777" w:rsidR="00CA789A" w:rsidRPr="00CA789A" w:rsidRDefault="00CA789A" w:rsidP="00EE19AD">
      <w:pPr>
        <w:pStyle w:val="Overskrift1"/>
      </w:pPr>
      <w:bookmarkStart w:id="124" w:name="_Toc217705624"/>
      <w:bookmarkStart w:id="125" w:name="_Toc200108512"/>
      <w:r w:rsidRPr="00CA789A">
        <w:t>BETALING</w:t>
      </w:r>
      <w:bookmarkEnd w:id="124"/>
      <w:bookmarkEnd w:id="125"/>
    </w:p>
    <w:p w14:paraId="2312F53E" w14:textId="77777777" w:rsidR="00CA789A" w:rsidRPr="00CA789A" w:rsidRDefault="00CA789A" w:rsidP="00EE19AD">
      <w:pPr>
        <w:pStyle w:val="Overskrift2"/>
      </w:pPr>
      <w:bookmarkStart w:id="126" w:name="_Toc217705625"/>
      <w:bookmarkStart w:id="127" w:name="_Toc200108513"/>
      <w:r w:rsidRPr="00CA789A">
        <w:t>Pris</w:t>
      </w:r>
      <w:bookmarkEnd w:id="126"/>
      <w:bookmarkEnd w:id="127"/>
    </w:p>
    <w:p w14:paraId="2312F53F" w14:textId="77777777" w:rsidR="00CA789A" w:rsidRPr="00CA789A" w:rsidRDefault="00CA789A" w:rsidP="00EE19AD">
      <w:pPr>
        <w:pStyle w:val="Overskrift3"/>
      </w:pPr>
      <w:bookmarkStart w:id="128" w:name="_Toc217705626"/>
      <w:r w:rsidRPr="00CA789A">
        <w:t>Generelt</w:t>
      </w:r>
      <w:bookmarkEnd w:id="128"/>
    </w:p>
    <w:p w14:paraId="2312F540" w14:textId="2D567FE7" w:rsidR="00CA789A" w:rsidRDefault="00CA789A" w:rsidP="00EE19AD">
      <w:r w:rsidRPr="00F12E32">
        <w:t xml:space="preserve">Dersom det ikke er avtalt fastpris, skal oppdraget honoreres etter regning. </w:t>
      </w:r>
    </w:p>
    <w:p w14:paraId="6A7583C0" w14:textId="77777777" w:rsidR="00EE19AD" w:rsidRPr="00F12E32" w:rsidRDefault="00EE19AD" w:rsidP="00EE19AD"/>
    <w:p w14:paraId="2312F541" w14:textId="38D67467" w:rsidR="00CA789A" w:rsidRPr="00CA789A" w:rsidRDefault="00CA789A" w:rsidP="00EE19AD">
      <w:pPr>
        <w:pStyle w:val="Overskrift3"/>
      </w:pPr>
      <w:bookmarkStart w:id="129" w:name="_Toc217705627"/>
      <w:r w:rsidRPr="00CA789A">
        <w:t>Betaling etter regning</w:t>
      </w:r>
      <w:bookmarkEnd w:id="129"/>
    </w:p>
    <w:p w14:paraId="2312F542" w14:textId="05FF4B77" w:rsidR="00CA789A" w:rsidRPr="00F12E32" w:rsidRDefault="00CA789A" w:rsidP="00EE19AD">
      <w:proofErr w:type="spellStart"/>
      <w:r w:rsidRPr="00F12E32">
        <w:t>Regningsarbeid</w:t>
      </w:r>
      <w:proofErr w:type="spellEnd"/>
      <w:r w:rsidRPr="00F12E32">
        <w:t xml:space="preserve"> skal følge avtalte enhetspriser. </w:t>
      </w:r>
      <w:r w:rsidR="00A94D4E" w:rsidRPr="00F12E32">
        <w:t xml:space="preserve">Kostnader til reise </w:t>
      </w:r>
      <w:proofErr w:type="spellStart"/>
      <w:r w:rsidR="00A94D4E" w:rsidRPr="00F12E32">
        <w:t>ifm</w:t>
      </w:r>
      <w:proofErr w:type="spellEnd"/>
      <w:r w:rsidR="00A94D4E" w:rsidRPr="00F12E32">
        <w:t xml:space="preserve"> lokale reiser anses innkalkulert i enhetsprisene, med mindre annet uttrykkelig er avtalt. </w:t>
      </w:r>
      <w:r w:rsidRPr="00F12E32">
        <w:t>Med lokale reiser forstås reiser til det geografiske området oppdraget knytter seg til, samt reiser til oppdragsgivers kontorsted.</w:t>
      </w:r>
    </w:p>
    <w:p w14:paraId="2312F543" w14:textId="2DFECB87" w:rsidR="00CA789A" w:rsidRPr="00F12E32" w:rsidRDefault="00CA789A" w:rsidP="00EE19AD">
      <w:r w:rsidRPr="00F12E32">
        <w:t xml:space="preserve">Der hvor anvendelige enhetspriser ikke finnes, skal avregning skje på grunnlag av tjenesteyters </w:t>
      </w:r>
      <w:r w:rsidR="00A94D4E" w:rsidRPr="00F12E32">
        <w:t xml:space="preserve">nødvendige </w:t>
      </w:r>
      <w:r w:rsidRPr="00F12E32">
        <w:t xml:space="preserve">kostnader med tillegg av sedvanlig påslag til dekning av indirekte kostnader, risiko og fortjeneste. </w:t>
      </w:r>
    </w:p>
    <w:p w14:paraId="2312F544" w14:textId="77777777" w:rsidR="00CA789A" w:rsidRPr="00F12E32" w:rsidRDefault="00CA789A" w:rsidP="00EE19AD">
      <w:r w:rsidRPr="00F12E32">
        <w:t>Tjenesteyter skal på forlangende gi et skriftlig kostnadsoverslag over honorarer, utlegg og utgifter. Tjenesteyter skal varsle Forsvarsbygg uten ugrunnet opphold dersom det er grunn til å anta at det vil oppstå en vesentlig overskridelse av kostnadsoverslaget (en overskridelse på 15 % vil alltid betraktes som vesentlig). Dersom tjenesteyter ikke har gitt pliktig varsel, skal han erstatte Forsvarsbygg de særlige omkostninger dette medfører så lenge ikke overskridelsen fremsto som åpenbar.</w:t>
      </w:r>
    </w:p>
    <w:p w14:paraId="2312F545" w14:textId="691C7654" w:rsidR="00CA789A" w:rsidRDefault="00CA789A" w:rsidP="00EE19AD">
      <w:r w:rsidRPr="00F12E32">
        <w:t xml:space="preserve">Tjenesteyter skal én gang i måneden sende Forsvarsbygg spesifiserte oppgaver over arbeidstid og materialer som er medgått. Forsvarsbygg kan kreve nødvendig dokumentasjon for kontroll av oppgavene. Har tjenesteyter ikke mottatt skriftlig innvending mot oppgavene innen 30 dager fra det tidspunkt Forsvarsbygg mottok dem, anses de for godkjente. Forsvarsbygg er likevel ikke senere avskåret fra å </w:t>
      </w:r>
      <w:proofErr w:type="gramStart"/>
      <w:r w:rsidRPr="00F12E32">
        <w:t>påberope seg</w:t>
      </w:r>
      <w:proofErr w:type="gramEnd"/>
      <w:r w:rsidRPr="00F12E32">
        <w:t xml:space="preserve"> at de totale kostnadene ved regningsarbeidet er blitt unødvendig høye på grunn av urasjonell drift eller annet uforsvarlig forhold. </w:t>
      </w:r>
    </w:p>
    <w:p w14:paraId="03F455C7" w14:textId="77777777" w:rsidR="00EE19AD" w:rsidRPr="00F12E32" w:rsidRDefault="00EE19AD" w:rsidP="00EE19AD"/>
    <w:p w14:paraId="2312F546" w14:textId="77777777" w:rsidR="00CA789A" w:rsidRPr="00CA789A" w:rsidRDefault="00CA789A" w:rsidP="00EE19AD">
      <w:pPr>
        <w:pStyle w:val="Overskrift2"/>
      </w:pPr>
      <w:bookmarkStart w:id="130" w:name="_Toc217705628"/>
      <w:bookmarkStart w:id="131" w:name="_Toc200108514"/>
      <w:r w:rsidRPr="00CA789A">
        <w:t>Prisregulering</w:t>
      </w:r>
      <w:bookmarkEnd w:id="130"/>
      <w:bookmarkEnd w:id="131"/>
    </w:p>
    <w:p w14:paraId="76E33538" w14:textId="77777777" w:rsidR="007D2DAF" w:rsidRDefault="007D2DAF" w:rsidP="007D2DAF">
      <w:r w:rsidRPr="0091732A">
        <w:t xml:space="preserve">Til første ledd: </w:t>
      </w:r>
      <w:r>
        <w:t>Se «</w:t>
      </w:r>
      <w:r w:rsidRPr="00DE13F8">
        <w:t>Del III - (Vedlegg 2.1) - Rammeavtalens spesielle bestemmelser</w:t>
      </w:r>
      <w:r>
        <w:t>» pkt. 11.6.</w:t>
      </w:r>
      <w:r w:rsidRPr="00660E04">
        <w:t xml:space="preserve"> </w:t>
      </w:r>
    </w:p>
    <w:p w14:paraId="60A5EE6C" w14:textId="77777777" w:rsidR="00EE19AD" w:rsidRPr="00F12E32" w:rsidRDefault="00EE19AD" w:rsidP="00EE19AD"/>
    <w:p w14:paraId="2312F54A" w14:textId="77777777" w:rsidR="00CA789A" w:rsidRPr="00CA789A" w:rsidRDefault="00CA789A" w:rsidP="00EE19AD">
      <w:pPr>
        <w:pStyle w:val="Overskrift2"/>
      </w:pPr>
      <w:bookmarkStart w:id="132" w:name="_Toc217705629"/>
      <w:bookmarkStart w:id="133" w:name="_Toc200108515"/>
      <w:r w:rsidRPr="00CA789A">
        <w:lastRenderedPageBreak/>
        <w:t>Betaling</w:t>
      </w:r>
      <w:bookmarkEnd w:id="132"/>
      <w:bookmarkEnd w:id="133"/>
    </w:p>
    <w:p w14:paraId="2312F54B" w14:textId="77777777" w:rsidR="00CA789A" w:rsidRPr="00F12E32" w:rsidRDefault="00CA789A" w:rsidP="00EE19AD">
      <w:r w:rsidRPr="00F12E32">
        <w:t>Tjenesteyters fakturaer skal spesifiseres og dokumenteres slik at de kan kontrolleres av Forsvarsbygg. Honorarer for endringsarbeid skal angis særskilt.</w:t>
      </w:r>
    </w:p>
    <w:p w14:paraId="2312F54C" w14:textId="07CE7467" w:rsidR="00CA789A" w:rsidRPr="00F12E32" w:rsidRDefault="00CA789A" w:rsidP="00EE19AD">
      <w:r w:rsidRPr="00F12E32">
        <w:t xml:space="preserve">Ved fastpriskontrakter kan tjenesteyter kreve avdrag av honoraret etter hvert som oppdraget utføres, men ikke oftere enn én gang i </w:t>
      </w:r>
      <w:r w:rsidR="00A04FCE">
        <w:t>måneden</w:t>
      </w:r>
      <w:r w:rsidRPr="00F12E32">
        <w:t xml:space="preserve">. </w:t>
      </w:r>
    </w:p>
    <w:p w14:paraId="2312F54D" w14:textId="77777777" w:rsidR="00CA789A" w:rsidRPr="00F12E32" w:rsidRDefault="00CA789A" w:rsidP="00EE19AD">
      <w:r w:rsidRPr="00F12E32">
        <w:t>Ved betaling etter regning kan tjenesteyter kreve betaling etter hvert som oppdraget utføres, men ikke oftere enn én gang i måneden.</w:t>
      </w:r>
    </w:p>
    <w:p w14:paraId="2312F54E" w14:textId="26289A8C" w:rsidR="00CA789A" w:rsidRDefault="00CA789A" w:rsidP="00EE19AD">
      <w:r w:rsidRPr="00F12E32">
        <w:t>Slik betaling som nevnt i de to foregående avsnittene, er ingen godkjennelse av grunnlaget for fakturaen.</w:t>
      </w:r>
      <w:r w:rsidR="00452BCA">
        <w:t xml:space="preserve"> Slik betaling skal også avtale på forhånd.</w:t>
      </w:r>
    </w:p>
    <w:p w14:paraId="45AE0163" w14:textId="77777777" w:rsidR="00EE19AD" w:rsidRPr="00F12E32" w:rsidRDefault="00EE19AD" w:rsidP="00EE19AD"/>
    <w:p w14:paraId="2312F54F" w14:textId="77777777" w:rsidR="00CA789A" w:rsidRPr="00CA789A" w:rsidRDefault="00CA789A" w:rsidP="00EE19AD">
      <w:pPr>
        <w:pStyle w:val="Overskrift2"/>
      </w:pPr>
      <w:bookmarkStart w:id="134" w:name="_Toc217705630"/>
      <w:bookmarkStart w:id="135" w:name="_Toc200108516"/>
      <w:r w:rsidRPr="00CA789A">
        <w:t>Betalingsfrist</w:t>
      </w:r>
      <w:bookmarkEnd w:id="134"/>
      <w:bookmarkEnd w:id="135"/>
    </w:p>
    <w:p w14:paraId="2312F550" w14:textId="7C8C6BE6" w:rsidR="00CA789A" w:rsidRDefault="00CA789A" w:rsidP="00EE19AD">
      <w:r w:rsidRPr="00F12E32">
        <w:t>Betaling skal skje innen 30 dager etter at fakturaer med avtalt bilag er mottatt av Forsvarsbygg.</w:t>
      </w:r>
    </w:p>
    <w:p w14:paraId="32145064" w14:textId="77777777" w:rsidR="00EE19AD" w:rsidRPr="00F12E32" w:rsidRDefault="00EE19AD" w:rsidP="00EE19AD"/>
    <w:p w14:paraId="2312F551" w14:textId="77777777" w:rsidR="00CA789A" w:rsidRPr="00CA789A" w:rsidRDefault="00CA789A" w:rsidP="00EE19AD">
      <w:pPr>
        <w:pStyle w:val="Overskrift2"/>
      </w:pPr>
      <w:bookmarkStart w:id="136" w:name="_Toc217705631"/>
      <w:bookmarkStart w:id="137" w:name="_Toc200108517"/>
      <w:r w:rsidRPr="00CA789A">
        <w:t>Sluttfaktura og sluttoppgjør</w:t>
      </w:r>
      <w:bookmarkEnd w:id="136"/>
      <w:bookmarkEnd w:id="137"/>
    </w:p>
    <w:p w14:paraId="2312F552" w14:textId="6710364B" w:rsidR="00CA789A" w:rsidRDefault="00CA789A" w:rsidP="00EE19AD">
      <w:r w:rsidRPr="00F12E32">
        <w:t>Tjenesteyter skal sende sluttfaktura innen rimelig tid etter at oppdraget er avsluttet. Sluttfakturaen skal omfatte alle tjenesteyters krav. Tjenesteyter kan likevel ta spesifiserte forbehold om senere endring av sluttsummen dersom grunnlaget for beregningen av kravet ikke har foreligget i tide.</w:t>
      </w:r>
    </w:p>
    <w:p w14:paraId="73FFD9F2" w14:textId="77777777" w:rsidR="00EE19AD" w:rsidRPr="00F12E32" w:rsidRDefault="00EE19AD" w:rsidP="00EE19AD"/>
    <w:p w14:paraId="2312F553" w14:textId="77777777" w:rsidR="00CA789A" w:rsidRPr="00CA789A" w:rsidRDefault="00CA789A" w:rsidP="00EE19AD">
      <w:pPr>
        <w:pStyle w:val="Overskrift1"/>
      </w:pPr>
      <w:bookmarkStart w:id="138" w:name="_Toc217705632"/>
      <w:bookmarkStart w:id="139" w:name="_Toc200108518"/>
      <w:r w:rsidRPr="00CA789A">
        <w:t>KONKURS, AKKORD ELLER LIGNENDE</w:t>
      </w:r>
      <w:bookmarkEnd w:id="138"/>
      <w:bookmarkEnd w:id="139"/>
    </w:p>
    <w:p w14:paraId="2312F554" w14:textId="6027F8D2" w:rsidR="00CA789A" w:rsidRDefault="00CA789A" w:rsidP="00EE19AD">
      <w:r w:rsidRPr="00F12E32">
        <w:t>Hvis det i forbindelse med tjenesteyters virksomhet åpnes gjeldsforhandlinger, akkord eller konkurs, eller annen form for kreditorstyring gjør seg gjeldende, har Forsvarsbygg rett til å heve avtalen med øyeblikkelig virkning.</w:t>
      </w:r>
    </w:p>
    <w:p w14:paraId="788171FE" w14:textId="77777777" w:rsidR="00EE19AD" w:rsidRDefault="00EE19AD" w:rsidP="00EE19AD"/>
    <w:p w14:paraId="2BE0C589" w14:textId="78634A16" w:rsidR="00AA5BA6" w:rsidRPr="006321CF" w:rsidRDefault="00CC73A1" w:rsidP="00AA5BA6">
      <w:pPr>
        <w:pStyle w:val="Overskrift1"/>
      </w:pPr>
      <w:r>
        <w:t>OPPDRAGSGIVERS</w:t>
      </w:r>
      <w:r w:rsidR="00AA5BA6">
        <w:t xml:space="preserve"> RETT TIL Å FØRE </w:t>
      </w:r>
      <w:r>
        <w:t>KONTROLL</w:t>
      </w:r>
    </w:p>
    <w:p w14:paraId="6906D05D" w14:textId="77777777" w:rsidR="00AA5BA6" w:rsidRPr="006321CF" w:rsidRDefault="00AA5BA6" w:rsidP="00AA5BA6">
      <w:pPr>
        <w:pStyle w:val="Overskrift2"/>
      </w:pPr>
      <w:r>
        <w:t>Innsynsrett og revisjon</w:t>
      </w:r>
    </w:p>
    <w:p w14:paraId="45747772" w14:textId="77777777" w:rsidR="00AA5BA6" w:rsidRDefault="00AA5BA6" w:rsidP="00AA5BA6"/>
    <w:p w14:paraId="20172D54" w14:textId="77777777" w:rsidR="00AA5BA6" w:rsidRPr="006321CF" w:rsidRDefault="00AA5BA6" w:rsidP="00AA5BA6">
      <w:r w:rsidRPr="006321CF">
        <w:t xml:space="preserve">Byggherren, eller den som er bemyndiget av byggherren, skal ha rett til innsyn </w:t>
      </w:r>
      <w:r>
        <w:t xml:space="preserve">i entreprenørens kvalitets-, internkontroll- (HMS) og miljøstyringssystem, og de deler av styringssystemet </w:t>
      </w:r>
      <w:proofErr w:type="gramStart"/>
      <w:r>
        <w:t>for øvrig</w:t>
      </w:r>
      <w:proofErr w:type="gramEnd"/>
      <w:r>
        <w:t xml:space="preserve"> og regnskap, som kan ha betydning for entreprenørens oppfyllelse av kontrakten. </w:t>
      </w:r>
    </w:p>
    <w:p w14:paraId="3432ABFC" w14:textId="77777777" w:rsidR="00AA5BA6" w:rsidRPr="006321CF" w:rsidRDefault="00AA5BA6" w:rsidP="00AA5BA6"/>
    <w:p w14:paraId="16FCAC6E" w14:textId="77777777" w:rsidR="00AA5BA6" w:rsidRPr="006321CF" w:rsidRDefault="00AA5BA6" w:rsidP="00AA5BA6">
      <w:r w:rsidRPr="006321CF">
        <w:t>Innsynsretten omfatter blant annet revisjon og verifikasjon, inklusive intervjuer, inspeksjon, kontroll og dokumentgjennomgåelse</w:t>
      </w:r>
      <w:r>
        <w:t xml:space="preserve">. </w:t>
      </w:r>
      <w:r w:rsidRPr="006321CF">
        <w:t>Entreprenøren skal vederlagsfritt yte rimelig assistanse ved slikt innsyn. Innsynsretten er begrenset til tre år etter at siste betaling har funnet sted.</w:t>
      </w:r>
      <w:r>
        <w:t xml:space="preserve"> </w:t>
      </w:r>
    </w:p>
    <w:p w14:paraId="766FAF2E" w14:textId="77777777" w:rsidR="00AA5BA6" w:rsidRPr="006321CF" w:rsidRDefault="00AA5BA6" w:rsidP="00AA5BA6"/>
    <w:p w14:paraId="35A072E5" w14:textId="77777777" w:rsidR="00AA5BA6" w:rsidRDefault="00AA5BA6" w:rsidP="00AA5BA6">
      <w:r w:rsidRPr="006321CF">
        <w:t>Entreprenøren skal sikre at byggherren har tilsvarende innsynsrett hos entreprenørens direkte og indirekte kontraktsmedhjelpere, med mindre leveransen har en klart underordnet betydning for entreprenørens evne til å oppfylle sine forpliktelser overfor byggherren.</w:t>
      </w:r>
    </w:p>
    <w:p w14:paraId="67648658" w14:textId="77777777" w:rsidR="00AA5BA6" w:rsidRDefault="00AA5BA6" w:rsidP="00AA5BA6"/>
    <w:p w14:paraId="1682BEEE" w14:textId="77777777" w:rsidR="00AA5BA6" w:rsidRDefault="00AA5BA6" w:rsidP="00AA5BA6">
      <w:pPr>
        <w:pStyle w:val="Overskrift2"/>
      </w:pPr>
      <w:r>
        <w:t xml:space="preserve">Pliktig medlemskap i </w:t>
      </w:r>
      <w:proofErr w:type="spellStart"/>
      <w:r>
        <w:t>StartBANK</w:t>
      </w:r>
      <w:proofErr w:type="spellEnd"/>
    </w:p>
    <w:p w14:paraId="31D82B22" w14:textId="77777777" w:rsidR="000672B1" w:rsidRDefault="000672B1" w:rsidP="000672B1">
      <w:r>
        <w:t>Se kontrakten «Del II Rammeavtale» pkt. 11.3.</w:t>
      </w:r>
    </w:p>
    <w:p w14:paraId="633A9257" w14:textId="77777777" w:rsidR="00AA5BA6" w:rsidRDefault="00AA5BA6" w:rsidP="00AA5BA6"/>
    <w:p w14:paraId="590CF22A" w14:textId="77777777" w:rsidR="00AA5BA6" w:rsidRDefault="00AA5BA6" w:rsidP="00AA5BA6">
      <w:pPr>
        <w:pStyle w:val="Overskrift2"/>
      </w:pPr>
      <w:r>
        <w:t xml:space="preserve">Skatte- og </w:t>
      </w:r>
      <w:proofErr w:type="spellStart"/>
      <w:r>
        <w:t>avgiftforpliktelser</w:t>
      </w:r>
      <w:proofErr w:type="spellEnd"/>
    </w:p>
    <w:p w14:paraId="60B317F0" w14:textId="77777777" w:rsidR="00AA5BA6" w:rsidRPr="004D2DC1" w:rsidRDefault="00AA5BA6" w:rsidP="00AA5BA6">
      <w:pPr>
        <w:pStyle w:val="Overskrift3"/>
        <w:rPr>
          <w:rFonts w:eastAsiaTheme="majorEastAsia"/>
        </w:rPr>
      </w:pPr>
      <w:r w:rsidRPr="00EE08CA">
        <w:rPr>
          <w:rFonts w:eastAsiaTheme="majorEastAsia"/>
        </w:rPr>
        <w:t>Byggherrens rett til å innhente opplysninger fra skattemyndighetene</w:t>
      </w:r>
    </w:p>
    <w:p w14:paraId="51AA347E" w14:textId="77777777" w:rsidR="00AA5BA6" w:rsidRPr="00EE08CA" w:rsidRDefault="00AA5BA6" w:rsidP="00AA5BA6">
      <w:r w:rsidRPr="00EE08CA">
        <w:t>Før kontraktsinngåelse skal entreprenøren gi byggherren en fullmakt for</w:t>
      </w:r>
      <w:r w:rsidRPr="00EA106C">
        <w:rPr>
          <w:color w:val="FF0000"/>
        </w:rPr>
        <w:t xml:space="preserve"> </w:t>
      </w:r>
      <w:r w:rsidRPr="00EA106C">
        <w:t>innhenting av opplysninger om skatt og avgift (OSA)</w:t>
      </w:r>
      <w:r w:rsidRPr="00EE08CA">
        <w:t>, se vedlegg til</w:t>
      </w:r>
      <w:r>
        <w:t xml:space="preserve"> Del I - Innbydelse.</w:t>
      </w:r>
      <w:r w:rsidRPr="00EE08CA">
        <w:t xml:space="preserve"> Tilsvarende gjelder for underentreprenør som benyttes for å oppfylle et kvalifikasjonskrav. </w:t>
      </w:r>
    </w:p>
    <w:p w14:paraId="09ACAB9B" w14:textId="77777777" w:rsidR="00AA5BA6" w:rsidRPr="00EE08CA" w:rsidRDefault="00AA5BA6" w:rsidP="00AA5BA6"/>
    <w:p w14:paraId="40400704" w14:textId="77777777" w:rsidR="00AA5BA6" w:rsidRPr="00EE08CA" w:rsidRDefault="00AA5BA6" w:rsidP="00AA5BA6">
      <w:r w:rsidRPr="00EE08CA">
        <w:lastRenderedPageBreak/>
        <w:t xml:space="preserve">Fullmakten gir byggherren rett til, et ubegrenset antall ganger, å innhente taushetsbelagte opplysninger fra skattemyndighetene som er angitt i fullmakten. De rettigheter og plikter som </w:t>
      </w:r>
      <w:proofErr w:type="gramStart"/>
      <w:r w:rsidRPr="00EE08CA">
        <w:t>fremgår</w:t>
      </w:r>
      <w:proofErr w:type="gramEnd"/>
      <w:r w:rsidRPr="00EE08CA">
        <w:t xml:space="preserve"> av fullmakten, gjelder i 4 år fra signering av fullmakten. Fullmakten er generell for Forsvarsbygg, og opprettholdelse av fullmakten er vesentlig for kontraktsforholdet.</w:t>
      </w:r>
    </w:p>
    <w:p w14:paraId="7359F6A6" w14:textId="77777777" w:rsidR="00AA5BA6" w:rsidRPr="00EE08CA" w:rsidRDefault="00AA5BA6" w:rsidP="00AA5BA6"/>
    <w:p w14:paraId="5D58221C" w14:textId="77777777" w:rsidR="00AA5BA6" w:rsidRPr="00EE08CA" w:rsidRDefault="00AA5BA6" w:rsidP="00AA5BA6">
      <w:r w:rsidRPr="00EE08CA">
        <w:t>Fullmakt for</w:t>
      </w:r>
      <w:r>
        <w:t xml:space="preserve"> </w:t>
      </w:r>
      <w:r w:rsidRPr="00EA106C">
        <w:t xml:space="preserve">innhenting av opplysninger om skatt og avgift (OSA) </w:t>
      </w:r>
      <w:r w:rsidRPr="00EE08CA">
        <w:t xml:space="preserve">skal undertegnes av alle underentreprenører så tidlig som mulig, dog minimum 10 dager før oppstart av underentreprenørens arbeid med mindre annet skriftlig avtales med byggherren. </w:t>
      </w:r>
    </w:p>
    <w:p w14:paraId="192163EA" w14:textId="77777777" w:rsidR="00AA5BA6" w:rsidRPr="000B4C3B" w:rsidRDefault="00AA5BA6" w:rsidP="00AA5BA6"/>
    <w:p w14:paraId="3102D662" w14:textId="77777777" w:rsidR="00AA5BA6" w:rsidRPr="00EE08CA" w:rsidRDefault="00AA5BA6" w:rsidP="00AA5BA6">
      <w:pPr>
        <w:pStyle w:val="Overskrift3"/>
        <w:rPr>
          <w:rFonts w:eastAsiaTheme="majorEastAsia"/>
        </w:rPr>
      </w:pPr>
      <w:r w:rsidRPr="00EE08CA">
        <w:rPr>
          <w:rFonts w:eastAsiaTheme="majorEastAsia"/>
        </w:rPr>
        <w:t xml:space="preserve">Plikt til å etterleve skatte- og avgiftslovgivningen </w:t>
      </w:r>
    </w:p>
    <w:p w14:paraId="54E7474A" w14:textId="77777777" w:rsidR="00AA5BA6" w:rsidRPr="00EE08CA" w:rsidRDefault="00AA5BA6" w:rsidP="00AA5BA6">
      <w:r w:rsidRPr="00EE08CA">
        <w:t xml:space="preserve">Entreprenøren skal til enhver tid etterleve Norges skatte- og avgiftslovgivning, herunder levere skattemeldinger og a-meldinger samt betale skatt og avgift i henhold til skatteforvaltningslovens frister. Det samme gjelder underentreprenører. </w:t>
      </w:r>
    </w:p>
    <w:p w14:paraId="47A6CBFB" w14:textId="77777777" w:rsidR="00AA5BA6" w:rsidRPr="00EE08CA" w:rsidRDefault="00AA5BA6" w:rsidP="00AA5BA6"/>
    <w:p w14:paraId="64EC3DD0" w14:textId="77777777" w:rsidR="00AA5BA6" w:rsidRPr="00EE08CA" w:rsidRDefault="00AA5BA6" w:rsidP="00AA5BA6">
      <w:r w:rsidRPr="00EE08CA">
        <w:t xml:space="preserve">Byggherren kan under kontraktsperioden kreve at Entreprenøren betaler utestående skatt eller avgift uten ugrunnet opphold. Dersom restansene gjelder en underentreprenør kan Byggherren kreve at Entreprenøren sørger for at underentreprenøren betaler det utestående uten ugrunnet opphold. </w:t>
      </w:r>
    </w:p>
    <w:p w14:paraId="560C4867" w14:textId="77777777" w:rsidR="00AA5BA6" w:rsidRPr="00EE08CA" w:rsidRDefault="00AA5BA6" w:rsidP="00AA5BA6">
      <w:r w:rsidRPr="00EE08CA">
        <w:t xml:space="preserve"> </w:t>
      </w:r>
    </w:p>
    <w:p w14:paraId="30426A37" w14:textId="77777777" w:rsidR="00AA5BA6" w:rsidRPr="00EE08CA" w:rsidRDefault="00AA5BA6" w:rsidP="00AA5BA6">
      <w:r w:rsidRPr="00EE08CA">
        <w:t>Brudd på ove</w:t>
      </w:r>
      <w:r>
        <w:t>n</w:t>
      </w:r>
      <w:r w:rsidRPr="00EE08CA">
        <w:t xml:space="preserve">nevnte plikter gir byggherren rett til å kreve at forholdet rettes opp, eller om nødvendig bytte ut underentreprenør, innen en rimelig frist gitt ved skriftlig varsel fra byggherren. </w:t>
      </w:r>
    </w:p>
    <w:p w14:paraId="7EF18ECD" w14:textId="77777777" w:rsidR="00AA5BA6" w:rsidRPr="00EE08CA" w:rsidRDefault="00AA5BA6" w:rsidP="00AA5BA6"/>
    <w:p w14:paraId="140051FA" w14:textId="77777777" w:rsidR="00AA5BA6" w:rsidRPr="00EE08CA" w:rsidRDefault="00AA5BA6" w:rsidP="00AA5BA6">
      <w:r w:rsidRPr="00EE08CA">
        <w:t xml:space="preserve">Vesentlig mislighold av ovennevnte plikter kan påberopes av byggherren som grunnlag for heving. </w:t>
      </w:r>
    </w:p>
    <w:p w14:paraId="6B558EE7" w14:textId="77777777" w:rsidR="00AA5BA6" w:rsidRDefault="00AA5BA6" w:rsidP="00AA5BA6">
      <w:r w:rsidRPr="00EE08CA">
        <w:br/>
        <w:t xml:space="preserve">Alle avtaler entreprenør inngår for utføring av arbeid under denne kontrakten skal inneholde tilsvarende bestemmelse. </w:t>
      </w:r>
    </w:p>
    <w:p w14:paraId="4C581EC4" w14:textId="77777777" w:rsidR="00AA5BA6" w:rsidRDefault="00AA5BA6" w:rsidP="00AA5BA6"/>
    <w:p w14:paraId="6BA11FF0" w14:textId="77777777" w:rsidR="00AA5BA6" w:rsidRDefault="00AA5BA6" w:rsidP="00AA5BA6">
      <w:pPr>
        <w:pStyle w:val="Overskrift2"/>
      </w:pPr>
      <w:bookmarkStart w:id="140" w:name="_Hlk179204476"/>
      <w:r w:rsidRPr="00AE6B95">
        <w:t xml:space="preserve">Pålegg om bruk av byggherrens system for registrering og oppfølging av entreprenører </w:t>
      </w:r>
      <w:bookmarkEnd w:id="140"/>
      <w:r w:rsidRPr="00AE6B95">
        <w:br/>
      </w:r>
    </w:p>
    <w:p w14:paraId="1F53391E" w14:textId="77777777" w:rsidR="00AA5BA6" w:rsidRDefault="00AA5BA6" w:rsidP="00AA5BA6">
      <w:r>
        <w:t>E</w:t>
      </w:r>
      <w:r w:rsidRPr="00AE6AF2">
        <w:t xml:space="preserve">ntreprenøren </w:t>
      </w:r>
      <w:r>
        <w:t xml:space="preserve">og eventuelle underentreprenører </w:t>
      </w:r>
      <w:r w:rsidRPr="007F43D3">
        <w:t>plikter å fylle ut byggherrens skjema</w:t>
      </w:r>
      <w:r>
        <w:t xml:space="preserve"> </w:t>
      </w:r>
      <w:r w:rsidRPr="00685000">
        <w:t xml:space="preserve">for </w:t>
      </w:r>
      <w:r w:rsidRPr="00685000">
        <w:rPr>
          <w:iCs/>
        </w:rPr>
        <w:t>egenrapportering om lønns- og arbeidsvilkår</w:t>
      </w:r>
      <w:r>
        <w:rPr>
          <w:iCs/>
        </w:rPr>
        <w:t>. Skjemaet skal lastes opp</w:t>
      </w:r>
      <w:r w:rsidRPr="007F43D3">
        <w:t xml:space="preserve"> i byggherrens system for </w:t>
      </w:r>
      <w:r>
        <w:t>registrering og oppfølging av entreprenører så tidlig som mulig og senest 15 virkedager før oppstart</w:t>
      </w:r>
      <w:r w:rsidRPr="007F43D3">
        <w:t xml:space="preserve">. </w:t>
      </w:r>
      <w:r w:rsidRPr="00946CD5">
        <w:t xml:space="preserve">Skjemaene er tilgjengelig på </w:t>
      </w:r>
      <w:hyperlink r:id="rId14" w:history="1">
        <w:r w:rsidRPr="00F35AEF">
          <w:rPr>
            <w:rStyle w:val="Hyperkobling"/>
          </w:rPr>
          <w:t>https://forsvarsbygg.no/no/om-oss1/for-leverandorer/kontraktsbestemmelser/</w:t>
        </w:r>
      </w:hyperlink>
      <w:r>
        <w:t xml:space="preserve">. </w:t>
      </w:r>
    </w:p>
    <w:p w14:paraId="56C30259" w14:textId="77777777" w:rsidR="00AA5BA6" w:rsidRDefault="00AA5BA6" w:rsidP="00AA5BA6"/>
    <w:p w14:paraId="123DF0FE" w14:textId="77777777" w:rsidR="00AA5BA6" w:rsidRPr="007F43D3" w:rsidRDefault="00AA5BA6" w:rsidP="00AA5BA6">
      <w:r>
        <w:t>Byggherren registrerer prosjektet i sitt system for registrering og oppfølging av entreprenører, og inviterer deretter entreprenøren til å registrere sine ansatte og eventuelle underentreprenører inn i prosjektet. R</w:t>
      </w:r>
      <w:r w:rsidRPr="007F43D3">
        <w:t xml:space="preserve">egistrering av </w:t>
      </w:r>
      <w:r>
        <w:t xml:space="preserve">entreprenøren i systemet </w:t>
      </w:r>
      <w:r w:rsidRPr="007F43D3">
        <w:t xml:space="preserve">kan ta inntil to uker. </w:t>
      </w:r>
      <w:r>
        <w:t>Entreprenørens personell</w:t>
      </w:r>
      <w:r w:rsidRPr="007F43D3">
        <w:t xml:space="preserve"> skal ikke gis adgang til bygge</w:t>
      </w:r>
      <w:r>
        <w:t xml:space="preserve">- og anleggsplass </w:t>
      </w:r>
      <w:r w:rsidRPr="007F43D3">
        <w:t xml:space="preserve">før </w:t>
      </w:r>
      <w:r>
        <w:t>entreprenøren</w:t>
      </w:r>
      <w:r w:rsidRPr="007F43D3">
        <w:t xml:space="preserve"> har status </w:t>
      </w:r>
      <w:r>
        <w:t>som «</w:t>
      </w:r>
      <w:r w:rsidRPr="007F43D3">
        <w:t>godkjent</w:t>
      </w:r>
      <w:r>
        <w:t>»</w:t>
      </w:r>
      <w:r w:rsidRPr="007F43D3">
        <w:t xml:space="preserve"> og </w:t>
      </w:r>
      <w:r>
        <w:t>personellet er</w:t>
      </w:r>
      <w:r w:rsidRPr="007F43D3">
        <w:t xml:space="preserve"> forhåndsregistrert i systemet. </w:t>
      </w:r>
      <w:r>
        <w:t>Entreprenøren er</w:t>
      </w:r>
      <w:r w:rsidRPr="007F43D3">
        <w:t xml:space="preserve"> ansvarlig for eventuelle forsinkelser og andre ulemper ved manglende adgang til bygge</w:t>
      </w:r>
      <w:r>
        <w:t>- og anleggs</w:t>
      </w:r>
      <w:r w:rsidRPr="007F43D3">
        <w:t>plass</w:t>
      </w:r>
      <w:r>
        <w:t>, med mindre innregistreringsprosessen tar mer enn 15 virkedager og dette ikke kan lastes</w:t>
      </w:r>
      <w:r w:rsidRPr="007F43D3">
        <w:t xml:space="preserve"> </w:t>
      </w:r>
      <w:r>
        <w:t>entreprenøren. Entreprenøren må ta kontakt med byggherren ved behov for opplæring i systemet.</w:t>
      </w:r>
    </w:p>
    <w:p w14:paraId="6D52FFE3" w14:textId="77777777" w:rsidR="00AA5BA6" w:rsidRDefault="00AA5BA6" w:rsidP="00AA5BA6"/>
    <w:p w14:paraId="242F8979" w14:textId="77777777" w:rsidR="00AA5BA6" w:rsidRPr="007F43D3" w:rsidRDefault="00AA5BA6" w:rsidP="00AA5BA6">
      <w:r w:rsidRPr="007F43D3">
        <w:t>Dersom entreprenøren eller noen av hans underentreprenører har startet arbeider på bygge</w:t>
      </w:r>
      <w:r>
        <w:t>- og anleggs</w:t>
      </w:r>
      <w:r w:rsidRPr="007F43D3">
        <w:t xml:space="preserve">plass uten at </w:t>
      </w:r>
      <w:r>
        <w:t>entreprenøren eller underentreprenøren</w:t>
      </w:r>
      <w:r w:rsidRPr="007F43D3">
        <w:t xml:space="preserve"> har status godkjent i </w:t>
      </w:r>
      <w:r>
        <w:t>systemet</w:t>
      </w:r>
      <w:r w:rsidRPr="007F43D3">
        <w:t>, kan byggherren ilegge entreprenøren en bot på kr 10 000 p</w:t>
      </w:r>
      <w:r>
        <w:t>e</w:t>
      </w:r>
      <w:r w:rsidRPr="007F43D3">
        <w:t>r entreprenør</w:t>
      </w:r>
      <w:r>
        <w:t xml:space="preserve"> (virksomhet)</w:t>
      </w:r>
      <w:r w:rsidRPr="007F43D3">
        <w:t xml:space="preserve"> dette gjelder.</w:t>
      </w:r>
    </w:p>
    <w:p w14:paraId="4EB9B0E9" w14:textId="77777777" w:rsidR="00AA5BA6" w:rsidRPr="007F43D3" w:rsidRDefault="00AA5BA6" w:rsidP="00AA5BA6"/>
    <w:p w14:paraId="44C4BF33" w14:textId="77777777" w:rsidR="00AA5BA6" w:rsidRDefault="00AA5BA6" w:rsidP="00AA5BA6">
      <w:r>
        <w:t>E</w:t>
      </w:r>
      <w:r w:rsidRPr="007F43D3">
        <w:t xml:space="preserve">ntreprenøren plikter å påse at alle </w:t>
      </w:r>
      <w:r>
        <w:t xml:space="preserve">arbeiderne </w:t>
      </w:r>
      <w:r w:rsidRPr="007F43D3">
        <w:t>registrerer seg inn og ut av bygge</w:t>
      </w:r>
      <w:r>
        <w:t>- og anleggs</w:t>
      </w:r>
      <w:r w:rsidRPr="007F43D3">
        <w:t>plassen i tråd med det til enhver tid gjeldende regelverk og rutiner på den aktuelle bygge</w:t>
      </w:r>
      <w:r>
        <w:t>- og anleggs</w:t>
      </w:r>
      <w:r w:rsidRPr="007F43D3">
        <w:t xml:space="preserve">plassen. </w:t>
      </w:r>
      <w:r>
        <w:t xml:space="preserve">Ved </w:t>
      </w:r>
      <w:r w:rsidRPr="007F43D3">
        <w:t>manglende inn</w:t>
      </w:r>
      <w:r>
        <w:t>-/</w:t>
      </w:r>
      <w:proofErr w:type="spellStart"/>
      <w:r>
        <w:t>u</w:t>
      </w:r>
      <w:r w:rsidRPr="007F43D3">
        <w:t>tregistrering</w:t>
      </w:r>
      <w:proofErr w:type="spellEnd"/>
      <w:r w:rsidRPr="007F43D3">
        <w:t xml:space="preserve"> og/eller manglende forhåndsregistrering av personell </w:t>
      </w:r>
      <w:r>
        <w:t>i systemet</w:t>
      </w:r>
      <w:r w:rsidRPr="007F43D3">
        <w:t>, kan byggherren</w:t>
      </w:r>
      <w:r>
        <w:t xml:space="preserve"> </w:t>
      </w:r>
      <w:r w:rsidRPr="007F43D3">
        <w:t>ilegge entreprenøren bot på kr 1 000 p</w:t>
      </w:r>
      <w:r>
        <w:t>e</w:t>
      </w:r>
      <w:r w:rsidRPr="007F43D3">
        <w:t>r dag og p</w:t>
      </w:r>
      <w:r>
        <w:t>e</w:t>
      </w:r>
      <w:r w:rsidRPr="007F43D3">
        <w:t>r person dette gjelder.</w:t>
      </w:r>
    </w:p>
    <w:p w14:paraId="4AE7D83A" w14:textId="77777777" w:rsidR="00AA5BA6" w:rsidRDefault="00AA5BA6" w:rsidP="00AA5BA6"/>
    <w:p w14:paraId="2312F555" w14:textId="77777777" w:rsidR="00CA789A" w:rsidRPr="00CA789A" w:rsidRDefault="00CA789A" w:rsidP="00EE19AD">
      <w:pPr>
        <w:pStyle w:val="Overskrift1"/>
      </w:pPr>
      <w:bookmarkStart w:id="141" w:name="_Toc217705633"/>
      <w:bookmarkStart w:id="142" w:name="_Toc200108519"/>
      <w:r w:rsidRPr="00CA789A">
        <w:lastRenderedPageBreak/>
        <w:t>VERNETING OG LOVVALG</w:t>
      </w:r>
      <w:bookmarkEnd w:id="141"/>
      <w:bookmarkEnd w:id="142"/>
    </w:p>
    <w:p w14:paraId="2312F556" w14:textId="77777777" w:rsidR="00CA789A" w:rsidRPr="00F12E32" w:rsidRDefault="00CA789A" w:rsidP="00EE19AD">
      <w:r w:rsidRPr="00F12E32">
        <w:t>Tvister som ikke avgjøres i minnelighet, skal behandles ved de ordinære domstolene.</w:t>
      </w:r>
    </w:p>
    <w:p w14:paraId="2312F557" w14:textId="77777777" w:rsidR="00CA789A" w:rsidRPr="00F12E32" w:rsidRDefault="00CA789A" w:rsidP="00EE19AD">
      <w:r w:rsidRPr="00F12E32">
        <w:t>For utenlandske kontraktsparter avtales Oslo som verneting. Tvister behandles etter norske materielle- og prosessuelle rettsregler.</w:t>
      </w:r>
    </w:p>
    <w:p w14:paraId="2312F558" w14:textId="77777777" w:rsidR="006F4DD5" w:rsidRDefault="006F4DD5" w:rsidP="00EE19AD">
      <w:r>
        <w:br w:type="page"/>
      </w:r>
    </w:p>
    <w:p w14:paraId="2312F559" w14:textId="77777777" w:rsidR="006F4DD5" w:rsidRDefault="006F4DD5" w:rsidP="00EE19AD">
      <w:pPr>
        <w:pStyle w:val="Tittel"/>
      </w:pPr>
      <w:bookmarkStart w:id="143" w:name="_Toc200108520"/>
      <w:r>
        <w:lastRenderedPageBreak/>
        <w:t>VEDLEGG</w:t>
      </w:r>
      <w:bookmarkEnd w:id="143"/>
    </w:p>
    <w:p w14:paraId="2312F55A" w14:textId="77777777" w:rsidR="006F4DD5" w:rsidRPr="0067633C" w:rsidRDefault="006F4DD5" w:rsidP="00EE19AD"/>
    <w:p w14:paraId="2312F55B" w14:textId="77777777" w:rsidR="006F4DD5" w:rsidRPr="0067633C" w:rsidRDefault="002915CB" w:rsidP="00EE19AD">
      <w:pPr>
        <w:pStyle w:val="Listeavsnitt"/>
        <w:numPr>
          <w:ilvl w:val="0"/>
          <w:numId w:val="21"/>
        </w:numPr>
      </w:pPr>
      <w:r w:rsidRPr="0067633C">
        <w:t>Mal for a</w:t>
      </w:r>
      <w:r w:rsidR="006F4DD5" w:rsidRPr="0067633C">
        <w:t>vtale</w:t>
      </w:r>
      <w:r w:rsidRPr="0067633C">
        <w:t>dokument</w:t>
      </w:r>
    </w:p>
    <w:p w14:paraId="2312F55C" w14:textId="77777777" w:rsidR="006F4DD5" w:rsidRPr="0067633C" w:rsidRDefault="006F4DD5" w:rsidP="00EE19AD"/>
    <w:p w14:paraId="2312F55D" w14:textId="77777777" w:rsidR="006F4DD5" w:rsidRPr="0067633C" w:rsidRDefault="006F4DD5" w:rsidP="00EE19AD">
      <w:pPr>
        <w:pStyle w:val="Listeavsnitt"/>
        <w:numPr>
          <w:ilvl w:val="0"/>
          <w:numId w:val="21"/>
        </w:numPr>
      </w:pPr>
      <w:r w:rsidRPr="0067633C">
        <w:t>Mal for tilleggsavtale</w:t>
      </w:r>
    </w:p>
    <w:p w14:paraId="0DB8C2BB" w14:textId="77777777" w:rsidR="002D23A3" w:rsidRDefault="002D23A3" w:rsidP="002D23A3">
      <w:pPr>
        <w:pStyle w:val="Listeavsnitt"/>
      </w:pPr>
    </w:p>
    <w:p w14:paraId="09D6BA61" w14:textId="0A3EBB28" w:rsidR="002D23A3" w:rsidRDefault="002D23A3" w:rsidP="002D23A3">
      <w:pPr>
        <w:pStyle w:val="Listeavsnitt"/>
        <w:numPr>
          <w:ilvl w:val="0"/>
          <w:numId w:val="21"/>
        </w:numPr>
      </w:pPr>
      <w:r w:rsidRPr="002D23A3">
        <w:t>Orientering til leverandører om krav til håndtering og beskyttelse av skjermingsverdig informasjon i forbindelse med anskaffelser</w:t>
      </w:r>
    </w:p>
    <w:p w14:paraId="1314EE10" w14:textId="77777777" w:rsidR="00F3352D" w:rsidRDefault="00F3352D" w:rsidP="00F3352D">
      <w:pPr>
        <w:pStyle w:val="Listeavsnitt"/>
      </w:pPr>
    </w:p>
    <w:p w14:paraId="0F42DC95" w14:textId="77777777" w:rsidR="00F3352D" w:rsidRPr="002D23A3" w:rsidRDefault="00F3352D" w:rsidP="00F3352D">
      <w:pPr>
        <w:pStyle w:val="Listeavsnitt"/>
      </w:pPr>
    </w:p>
    <w:p w14:paraId="2312F55E" w14:textId="77777777" w:rsidR="002915CB" w:rsidRPr="0067633C" w:rsidRDefault="002915CB" w:rsidP="00EE19AD">
      <w:pPr>
        <w:pStyle w:val="Listeavsnitt"/>
      </w:pPr>
    </w:p>
    <w:p w14:paraId="2312F55F" w14:textId="77777777" w:rsidR="006F4DD5" w:rsidRPr="0067633C" w:rsidRDefault="006F4DD5" w:rsidP="00EE19AD"/>
    <w:p w14:paraId="2312F560" w14:textId="77777777" w:rsidR="006F4DD5" w:rsidRPr="0067633C" w:rsidRDefault="006F4DD5" w:rsidP="00EE19AD">
      <w:pPr>
        <w:sectPr w:rsidR="006F4DD5" w:rsidRPr="0067633C" w:rsidSect="003072AF">
          <w:headerReference w:type="default" r:id="rId15"/>
          <w:footerReference w:type="default" r:id="rId16"/>
          <w:headerReference w:type="first" r:id="rId17"/>
          <w:endnotePr>
            <w:numFmt w:val="upperLetter"/>
          </w:endnotePr>
          <w:pgSz w:w="11907" w:h="16840" w:code="9"/>
          <w:pgMar w:top="1440" w:right="1080" w:bottom="1440" w:left="1080" w:header="567" w:footer="454" w:gutter="0"/>
          <w:pgNumType w:start="1"/>
          <w:cols w:space="708"/>
          <w:titlePg/>
          <w:docGrid w:linePitch="326"/>
        </w:sectPr>
      </w:pPr>
    </w:p>
    <w:p w14:paraId="335394B0" w14:textId="401E6977" w:rsidR="0067633C" w:rsidRDefault="00D4546D" w:rsidP="00EE19AD">
      <w:pPr>
        <w:rPr>
          <w:rFonts w:ascii="Arial" w:hAnsi="Arial" w:cs="Arial"/>
          <w:b/>
          <w:sz w:val="32"/>
          <w:szCs w:val="32"/>
        </w:rPr>
      </w:pPr>
      <w:r>
        <w:rPr>
          <w:noProof/>
        </w:rPr>
        <w:lastRenderedPageBreak/>
        <w:drawing>
          <wp:anchor distT="0" distB="0" distL="114300" distR="114300" simplePos="0" relativeHeight="251658242" behindDoc="1" locked="0" layoutInCell="1" allowOverlap="1" wp14:anchorId="69C0C036" wp14:editId="4B81276D">
            <wp:simplePos x="0" y="0"/>
            <wp:positionH relativeFrom="column">
              <wp:posOffset>0</wp:posOffset>
            </wp:positionH>
            <wp:positionV relativeFrom="paragraph">
              <wp:posOffset>-342900</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1021692121" name="Grafikk 1021692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953658" cy="559543"/>
                    </a:xfrm>
                    <a:prstGeom prst="rect">
                      <a:avLst/>
                    </a:prstGeom>
                  </pic:spPr>
                </pic:pic>
              </a:graphicData>
            </a:graphic>
          </wp:anchor>
        </w:drawing>
      </w:r>
      <w:r w:rsidR="0067633C" w:rsidRPr="008D14A7">
        <w:rPr>
          <w:noProof/>
        </w:rPr>
        <mc:AlternateContent>
          <mc:Choice Requires="wps">
            <w:drawing>
              <wp:anchor distT="4294967294" distB="4294967294" distL="114300" distR="114300" simplePos="0" relativeHeight="251658240" behindDoc="1" locked="0" layoutInCell="1" allowOverlap="1" wp14:anchorId="24DDAADC" wp14:editId="50DCC27F">
                <wp:simplePos x="0" y="0"/>
                <wp:positionH relativeFrom="page">
                  <wp:posOffset>702259</wp:posOffset>
                </wp:positionH>
                <wp:positionV relativeFrom="page">
                  <wp:posOffset>1389888</wp:posOffset>
                </wp:positionV>
                <wp:extent cx="5956961" cy="0"/>
                <wp:effectExtent l="0" t="0" r="24765" b="19050"/>
                <wp:wrapNone/>
                <wp:docPr id="17" name="Rett linj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56961"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63698E40" id="Rett linje 17" o:spid="_x0000_s1026" style="position:absolute;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55.3pt,109.45pt" to="524.35pt,10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" strokecolor="windowText">
                <o:lock v:ext="edit" shapetype="f"/>
                <w10:wrap anchorx="page" anchory="page"/>
              </v:line>
            </w:pict>
          </mc:Fallback>
        </mc:AlternateContent>
      </w:r>
      <w:r w:rsidR="0067633C" w:rsidRPr="008D14A7">
        <w:br/>
      </w:r>
    </w:p>
    <w:p w14:paraId="3FD69934" w14:textId="216140BA" w:rsidR="0067633C" w:rsidRDefault="0067633C" w:rsidP="00EE19AD"/>
    <w:p w14:paraId="5C6B604F" w14:textId="77777777" w:rsidR="00DB07D9" w:rsidRPr="00DB07D9" w:rsidRDefault="00DB07D9" w:rsidP="00DB07D9">
      <w:pPr>
        <w:rPr>
          <w:rFonts w:ascii="Arial" w:hAnsi="Arial"/>
          <w:b/>
          <w:kern w:val="28"/>
          <w:sz w:val="28"/>
        </w:rPr>
      </w:pPr>
    </w:p>
    <w:p w14:paraId="1E5A9CC1" w14:textId="77777777" w:rsidR="00DB07D9" w:rsidRPr="00DB07D9" w:rsidRDefault="00DB07D9" w:rsidP="00DB07D9">
      <w:pPr>
        <w:rPr>
          <w:rFonts w:ascii="Arial" w:hAnsi="Arial"/>
          <w:b/>
          <w:kern w:val="28"/>
          <w:sz w:val="28"/>
        </w:rPr>
      </w:pPr>
      <w:r w:rsidRPr="00DB07D9">
        <w:rPr>
          <w:rFonts w:ascii="Arial" w:hAnsi="Arial"/>
          <w:b/>
          <w:kern w:val="28"/>
          <w:sz w:val="28"/>
        </w:rPr>
        <w:t>Vedlegg 3 B</w:t>
      </w:r>
    </w:p>
    <w:p w14:paraId="153C5ABA" w14:textId="77777777" w:rsidR="00DB07D9" w:rsidRPr="00DB07D9" w:rsidRDefault="00DB07D9" w:rsidP="00DB07D9">
      <w:pPr>
        <w:rPr>
          <w:rFonts w:ascii="Arial" w:hAnsi="Arial"/>
          <w:b/>
          <w:kern w:val="28"/>
          <w:sz w:val="28"/>
        </w:rPr>
      </w:pPr>
      <w:r w:rsidRPr="00DB07D9">
        <w:rPr>
          <w:rFonts w:ascii="Arial" w:hAnsi="Arial"/>
          <w:b/>
          <w:kern w:val="28"/>
          <w:sz w:val="28"/>
        </w:rPr>
        <w:t>Mal for avropskontrakt</w:t>
      </w:r>
      <w:r w:rsidRPr="00DB07D9">
        <w:rPr>
          <w:rFonts w:ascii="Arial" w:hAnsi="Arial"/>
          <w:b/>
          <w:kern w:val="28"/>
          <w:sz w:val="28"/>
        </w:rPr>
        <w:tab/>
      </w:r>
    </w:p>
    <w:p w14:paraId="47715767" w14:textId="77777777" w:rsidR="00DB07D9" w:rsidRPr="00DB07D9" w:rsidRDefault="00DB07D9" w:rsidP="00DB07D9">
      <w:pPr>
        <w:jc w:val="center"/>
        <w:rPr>
          <w:rFonts w:ascii="Arial" w:hAnsi="Arial"/>
          <w:b/>
          <w:kern w:val="28"/>
          <w:sz w:val="28"/>
        </w:rPr>
      </w:pPr>
      <w:r w:rsidRPr="00DB07D9">
        <w:rPr>
          <w:rFonts w:ascii="Arial" w:hAnsi="Arial"/>
          <w:b/>
          <w:kern w:val="28"/>
          <w:sz w:val="28"/>
        </w:rPr>
        <w:t>Avrop på rammeavtale</w:t>
      </w:r>
    </w:p>
    <w:p w14:paraId="6232EF58" w14:textId="77777777" w:rsidR="00DB07D9" w:rsidRPr="00DB07D9" w:rsidRDefault="00DB07D9" w:rsidP="00DB07D9">
      <w:pPr>
        <w:jc w:val="center"/>
        <w:rPr>
          <w:rFonts w:ascii="Arial" w:hAnsi="Arial"/>
          <w:b/>
          <w:kern w:val="28"/>
          <w:sz w:val="28"/>
        </w:rPr>
      </w:pPr>
      <w:r w:rsidRPr="00DB07D9">
        <w:rPr>
          <w:rFonts w:ascii="Arial" w:hAnsi="Arial"/>
          <w:b/>
          <w:kern w:val="28"/>
          <w:sz w:val="28"/>
        </w:rPr>
        <w:t>Oppdrag etter Andre tjenester</w:t>
      </w:r>
    </w:p>
    <w:p w14:paraId="5A41B683" w14:textId="77777777" w:rsidR="00DB07D9" w:rsidRPr="00DB07D9" w:rsidRDefault="00DB07D9" w:rsidP="00DB07D9">
      <w:pPr>
        <w:rPr>
          <w:rFonts w:ascii="Arial" w:hAnsi="Arial"/>
          <w:b/>
          <w:kern w:val="28"/>
          <w:sz w:val="28"/>
        </w:rPr>
      </w:pPr>
    </w:p>
    <w:tbl>
      <w:tblPr>
        <w:tblStyle w:val="Rutenettabelllys"/>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1417"/>
        <w:gridCol w:w="2977"/>
        <w:gridCol w:w="1552"/>
      </w:tblGrid>
      <w:tr w:rsidR="00DB07D9" w:rsidRPr="00DB07D9" w14:paraId="34A2FD2E" w14:textId="77777777" w:rsidTr="00DB07D9">
        <w:trPr>
          <w:trHeight w:val="397"/>
        </w:trPr>
        <w:tc>
          <w:tcPr>
            <w:tcW w:w="3403" w:type="dxa"/>
            <w:vAlign w:val="center"/>
          </w:tcPr>
          <w:p w14:paraId="26039EE7" w14:textId="77777777" w:rsidR="00DB07D9" w:rsidRPr="00DB07D9" w:rsidRDefault="00DB07D9" w:rsidP="00DB07D9">
            <w:pPr>
              <w:rPr>
                <w:rFonts w:ascii="Arial" w:hAnsi="Arial"/>
                <w:b/>
                <w:kern w:val="28"/>
                <w:sz w:val="18"/>
                <w:szCs w:val="12"/>
              </w:rPr>
            </w:pPr>
            <w:proofErr w:type="spellStart"/>
            <w:r w:rsidRPr="00DB07D9">
              <w:rPr>
                <w:rFonts w:ascii="Arial" w:hAnsi="Arial"/>
                <w:b/>
                <w:kern w:val="28"/>
                <w:sz w:val="18"/>
                <w:szCs w:val="12"/>
              </w:rPr>
              <w:t>Kontraktsnummer</w:t>
            </w:r>
            <w:proofErr w:type="spellEnd"/>
            <w:r w:rsidRPr="00DB07D9">
              <w:rPr>
                <w:rFonts w:ascii="Arial" w:hAnsi="Arial"/>
                <w:b/>
                <w:kern w:val="28"/>
                <w:sz w:val="18"/>
                <w:szCs w:val="12"/>
              </w:rPr>
              <w:t xml:space="preserve"> for rammeavtalen:</w:t>
            </w:r>
          </w:p>
        </w:tc>
        <w:tc>
          <w:tcPr>
            <w:tcW w:w="1417" w:type="dxa"/>
            <w:vAlign w:val="center"/>
          </w:tcPr>
          <w:p w14:paraId="73F3B930" w14:textId="77777777" w:rsidR="00DB07D9" w:rsidRPr="00DB07D9" w:rsidRDefault="00DB07D9" w:rsidP="00DB07D9">
            <w:pPr>
              <w:rPr>
                <w:rFonts w:ascii="Arial" w:hAnsi="Arial"/>
                <w:b/>
                <w:kern w:val="28"/>
                <w:sz w:val="18"/>
                <w:szCs w:val="12"/>
              </w:rPr>
            </w:pPr>
          </w:p>
        </w:tc>
        <w:tc>
          <w:tcPr>
            <w:tcW w:w="2977" w:type="dxa"/>
            <w:vAlign w:val="center"/>
          </w:tcPr>
          <w:p w14:paraId="68146C42" w14:textId="77777777" w:rsidR="00DB07D9" w:rsidRPr="00DB07D9" w:rsidRDefault="00DB07D9" w:rsidP="00DB07D9">
            <w:pPr>
              <w:rPr>
                <w:rFonts w:ascii="Arial" w:hAnsi="Arial"/>
                <w:b/>
                <w:kern w:val="28"/>
                <w:sz w:val="18"/>
                <w:szCs w:val="12"/>
              </w:rPr>
            </w:pPr>
            <w:r w:rsidRPr="00DB07D9">
              <w:rPr>
                <w:rFonts w:ascii="Arial" w:hAnsi="Arial"/>
                <w:b/>
                <w:kern w:val="28"/>
                <w:sz w:val="18"/>
                <w:szCs w:val="12"/>
              </w:rPr>
              <w:t>Saksnummer for anskaffelsen:</w:t>
            </w:r>
          </w:p>
        </w:tc>
        <w:tc>
          <w:tcPr>
            <w:tcW w:w="1552" w:type="dxa"/>
            <w:vAlign w:val="center"/>
          </w:tcPr>
          <w:p w14:paraId="728A09B3" w14:textId="77777777" w:rsidR="00DB07D9" w:rsidRPr="00DB07D9" w:rsidRDefault="00DB07D9" w:rsidP="00DB07D9">
            <w:pPr>
              <w:rPr>
                <w:rFonts w:ascii="Arial" w:hAnsi="Arial"/>
                <w:b/>
                <w:kern w:val="28"/>
                <w:sz w:val="18"/>
                <w:szCs w:val="12"/>
              </w:rPr>
            </w:pPr>
          </w:p>
        </w:tc>
      </w:tr>
      <w:tr w:rsidR="00DB07D9" w:rsidRPr="00DB07D9" w14:paraId="22D8E0EC" w14:textId="77777777" w:rsidTr="00DB07D9">
        <w:trPr>
          <w:trHeight w:val="66"/>
        </w:trPr>
        <w:tc>
          <w:tcPr>
            <w:tcW w:w="3403" w:type="dxa"/>
            <w:vAlign w:val="center"/>
          </w:tcPr>
          <w:p w14:paraId="6BD7AFF1" w14:textId="77777777" w:rsidR="00DB07D9" w:rsidRPr="00DB07D9" w:rsidRDefault="00DB07D9" w:rsidP="00DB07D9">
            <w:pPr>
              <w:rPr>
                <w:rFonts w:ascii="Arial" w:hAnsi="Arial"/>
                <w:b/>
                <w:kern w:val="28"/>
                <w:sz w:val="18"/>
                <w:szCs w:val="12"/>
              </w:rPr>
            </w:pPr>
            <w:proofErr w:type="spellStart"/>
            <w:r w:rsidRPr="00DB07D9">
              <w:rPr>
                <w:rFonts w:ascii="Arial" w:hAnsi="Arial"/>
                <w:b/>
                <w:kern w:val="28"/>
                <w:sz w:val="18"/>
                <w:szCs w:val="12"/>
              </w:rPr>
              <w:t>Kontraktsnummer</w:t>
            </w:r>
            <w:proofErr w:type="spellEnd"/>
            <w:r w:rsidRPr="00DB07D9">
              <w:rPr>
                <w:rFonts w:ascii="Arial" w:hAnsi="Arial"/>
                <w:b/>
                <w:kern w:val="28"/>
                <w:sz w:val="18"/>
                <w:szCs w:val="12"/>
              </w:rPr>
              <w:t xml:space="preserve"> for avropet:</w:t>
            </w:r>
          </w:p>
        </w:tc>
        <w:tc>
          <w:tcPr>
            <w:tcW w:w="1417" w:type="dxa"/>
            <w:vAlign w:val="center"/>
          </w:tcPr>
          <w:p w14:paraId="4C858F69" w14:textId="77777777" w:rsidR="00DB07D9" w:rsidRPr="00DB07D9" w:rsidRDefault="00DB07D9" w:rsidP="00DB07D9">
            <w:pPr>
              <w:rPr>
                <w:rFonts w:ascii="Arial" w:hAnsi="Arial"/>
                <w:b/>
                <w:kern w:val="28"/>
                <w:sz w:val="18"/>
                <w:szCs w:val="12"/>
              </w:rPr>
            </w:pPr>
          </w:p>
        </w:tc>
        <w:tc>
          <w:tcPr>
            <w:tcW w:w="2977" w:type="dxa"/>
            <w:vAlign w:val="center"/>
          </w:tcPr>
          <w:p w14:paraId="3ADB877C" w14:textId="77777777" w:rsidR="00DB07D9" w:rsidRPr="00DB07D9" w:rsidRDefault="00DB07D9" w:rsidP="00DB07D9">
            <w:pPr>
              <w:rPr>
                <w:rFonts w:ascii="Arial" w:hAnsi="Arial"/>
                <w:b/>
                <w:kern w:val="28"/>
                <w:sz w:val="18"/>
                <w:szCs w:val="12"/>
              </w:rPr>
            </w:pPr>
            <w:r w:rsidRPr="00DB07D9">
              <w:rPr>
                <w:rFonts w:ascii="Arial" w:hAnsi="Arial"/>
                <w:b/>
                <w:kern w:val="28"/>
                <w:sz w:val="18"/>
                <w:szCs w:val="12"/>
              </w:rPr>
              <w:t>Saksnummer for avropet:</w:t>
            </w:r>
          </w:p>
        </w:tc>
        <w:tc>
          <w:tcPr>
            <w:tcW w:w="1552" w:type="dxa"/>
            <w:vAlign w:val="center"/>
          </w:tcPr>
          <w:p w14:paraId="12E97FCF" w14:textId="77777777" w:rsidR="00DB07D9" w:rsidRPr="00DB07D9" w:rsidRDefault="00DB07D9" w:rsidP="00DB07D9">
            <w:pPr>
              <w:rPr>
                <w:rFonts w:ascii="Arial" w:hAnsi="Arial"/>
                <w:b/>
                <w:kern w:val="28"/>
                <w:sz w:val="18"/>
                <w:szCs w:val="12"/>
              </w:rPr>
            </w:pPr>
          </w:p>
        </w:tc>
      </w:tr>
    </w:tbl>
    <w:p w14:paraId="0600B9F8" w14:textId="77777777" w:rsidR="00CB5ED2" w:rsidRDefault="00CB5ED2" w:rsidP="00EE19AD"/>
    <w:p w14:paraId="2312F569" w14:textId="77777777" w:rsidR="00D5764A" w:rsidRPr="009C05B7" w:rsidRDefault="00D5764A" w:rsidP="00EE19AD"/>
    <w:p w14:paraId="2312F56A" w14:textId="77777777" w:rsidR="00D5764A" w:rsidRPr="00472058" w:rsidRDefault="00D5764A" w:rsidP="00EE19AD">
      <w:pPr>
        <w:pStyle w:val="Listeavsnitt"/>
        <w:numPr>
          <w:ilvl w:val="0"/>
          <w:numId w:val="22"/>
        </w:numPr>
        <w:rPr>
          <w:b/>
        </w:rPr>
      </w:pPr>
      <w:bookmarkStart w:id="144" w:name="_Toc208888615"/>
      <w:bookmarkStart w:id="145" w:name="_Toc319382716"/>
      <w:bookmarkStart w:id="146" w:name="_Toc319911473"/>
      <w:bookmarkStart w:id="147" w:name="_Toc34977393"/>
      <w:r w:rsidRPr="00472058">
        <w:rPr>
          <w:b/>
        </w:rPr>
        <w:t>PARTENE OG DERES REPRESENTANTER</w:t>
      </w:r>
      <w:bookmarkEnd w:id="144"/>
      <w:bookmarkEnd w:id="145"/>
      <w:bookmarkEnd w:id="146"/>
    </w:p>
    <w:p w14:paraId="2312F56B" w14:textId="77777777" w:rsidR="00D5764A" w:rsidRPr="00F74BB5" w:rsidRDefault="00D5764A" w:rsidP="00EE19AD">
      <w:pPr>
        <w:pStyle w:val="Brd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5764A" w:rsidRPr="00184041" w14:paraId="2312F56D" w14:textId="77777777" w:rsidTr="004A1E1F">
        <w:tc>
          <w:tcPr>
            <w:tcW w:w="9286" w:type="dxa"/>
            <w:gridSpan w:val="3"/>
            <w:shd w:val="clear" w:color="auto" w:fill="C0C0C0"/>
          </w:tcPr>
          <w:p w14:paraId="2312F56C" w14:textId="77777777" w:rsidR="00D5764A" w:rsidRPr="00184041" w:rsidRDefault="00D5764A" w:rsidP="00EE19AD">
            <w:pPr>
              <w:pStyle w:val="Brdtekst"/>
            </w:pPr>
            <w:r w:rsidRPr="00184041">
              <w:t>Oppdragsgiver</w:t>
            </w:r>
          </w:p>
        </w:tc>
      </w:tr>
      <w:tr w:rsidR="00D5764A" w:rsidRPr="00184041" w14:paraId="2312F570" w14:textId="77777777" w:rsidTr="004A1E1F">
        <w:tc>
          <w:tcPr>
            <w:tcW w:w="5956" w:type="dxa"/>
            <w:gridSpan w:val="2"/>
            <w:tcBorders>
              <w:bottom w:val="nil"/>
            </w:tcBorders>
          </w:tcPr>
          <w:p w14:paraId="2312F56E" w14:textId="77777777" w:rsidR="00D5764A" w:rsidRPr="00184041" w:rsidRDefault="00D5764A" w:rsidP="00EE19AD">
            <w:pPr>
              <w:pStyle w:val="Brdtekst"/>
            </w:pPr>
            <w:r w:rsidRPr="00184041">
              <w:t>Navn:</w:t>
            </w:r>
          </w:p>
        </w:tc>
        <w:tc>
          <w:tcPr>
            <w:tcW w:w="3330" w:type="dxa"/>
            <w:tcBorders>
              <w:bottom w:val="nil"/>
            </w:tcBorders>
          </w:tcPr>
          <w:p w14:paraId="2312F56F" w14:textId="77777777" w:rsidR="00D5764A" w:rsidRPr="00184041" w:rsidRDefault="00D5764A" w:rsidP="00EE19AD">
            <w:pPr>
              <w:pStyle w:val="Brdtekst"/>
            </w:pPr>
            <w:proofErr w:type="spellStart"/>
            <w:r w:rsidRPr="00184041">
              <w:t>Organisasjonsnr</w:t>
            </w:r>
            <w:proofErr w:type="spellEnd"/>
            <w:r w:rsidRPr="00184041">
              <w:t>:</w:t>
            </w:r>
          </w:p>
        </w:tc>
      </w:tr>
      <w:tr w:rsidR="00D5764A" w:rsidRPr="00184041" w14:paraId="2312F573" w14:textId="77777777" w:rsidTr="004A1E1F">
        <w:tc>
          <w:tcPr>
            <w:tcW w:w="5956" w:type="dxa"/>
            <w:gridSpan w:val="2"/>
            <w:tcBorders>
              <w:top w:val="nil"/>
              <w:right w:val="nil"/>
            </w:tcBorders>
          </w:tcPr>
          <w:p w14:paraId="2312F571" w14:textId="77777777" w:rsidR="00D5764A" w:rsidRPr="00184041" w:rsidRDefault="00D5764A" w:rsidP="00EE19AD">
            <w:pPr>
              <w:pStyle w:val="Brdtekst"/>
            </w:pPr>
            <w:r w:rsidRPr="00184041">
              <w:t>Staten v/</w:t>
            </w:r>
            <w:proofErr w:type="spellStart"/>
            <w:r w:rsidRPr="00184041">
              <w:t>Forsvarsdept</w:t>
            </w:r>
            <w:proofErr w:type="spellEnd"/>
            <w:r w:rsidRPr="00184041">
              <w:t xml:space="preserve"> v/Forsvarsbygg</w:t>
            </w:r>
          </w:p>
        </w:tc>
        <w:tc>
          <w:tcPr>
            <w:tcW w:w="3330" w:type="dxa"/>
            <w:tcBorders>
              <w:top w:val="nil"/>
              <w:left w:val="nil"/>
            </w:tcBorders>
          </w:tcPr>
          <w:p w14:paraId="2312F572" w14:textId="77777777" w:rsidR="00D5764A" w:rsidRPr="00184041" w:rsidRDefault="00D5764A" w:rsidP="00EE19AD">
            <w:pPr>
              <w:pStyle w:val="Brdtekst"/>
            </w:pPr>
            <w:r w:rsidRPr="00184041">
              <w:t>975 950 662</w:t>
            </w:r>
          </w:p>
        </w:tc>
      </w:tr>
      <w:tr w:rsidR="00D5764A" w:rsidRPr="00184041" w14:paraId="2312F575" w14:textId="77777777" w:rsidTr="004A1E1F">
        <w:tc>
          <w:tcPr>
            <w:tcW w:w="9286" w:type="dxa"/>
            <w:gridSpan w:val="3"/>
            <w:tcBorders>
              <w:bottom w:val="nil"/>
            </w:tcBorders>
          </w:tcPr>
          <w:p w14:paraId="2312F574" w14:textId="77777777" w:rsidR="00D5764A" w:rsidRPr="00184041" w:rsidRDefault="00D5764A" w:rsidP="00EE19AD">
            <w:pPr>
              <w:pStyle w:val="Brdtekst"/>
            </w:pPr>
            <w:r w:rsidRPr="00184041">
              <w:t>Adresse:</w:t>
            </w:r>
          </w:p>
        </w:tc>
      </w:tr>
      <w:tr w:rsidR="00D5764A" w:rsidRPr="00184041" w14:paraId="2312F577" w14:textId="77777777" w:rsidTr="004A1E1F">
        <w:tc>
          <w:tcPr>
            <w:tcW w:w="9286" w:type="dxa"/>
            <w:gridSpan w:val="3"/>
            <w:tcBorders>
              <w:top w:val="nil"/>
            </w:tcBorders>
          </w:tcPr>
          <w:p w14:paraId="2312F576" w14:textId="01AFE6B0" w:rsidR="00D5764A" w:rsidRPr="00CF5C66" w:rsidRDefault="00CF5C66" w:rsidP="00EE19AD">
            <w:pPr>
              <w:pStyle w:val="Brdtekst"/>
              <w:rPr>
                <w:lang w:val="nn-NO"/>
              </w:rPr>
            </w:pPr>
            <w:r w:rsidRPr="00CF5C66">
              <w:rPr>
                <w:lang w:val="nn-NO"/>
              </w:rPr>
              <w:t>Grev Wedels plass 5, 0151 Oslo. Postboks 405 Sentrum, 0103 Oslo</w:t>
            </w:r>
          </w:p>
        </w:tc>
      </w:tr>
      <w:tr w:rsidR="00D5764A" w:rsidRPr="00184041" w14:paraId="2312F57B" w14:textId="77777777" w:rsidTr="004A1E1F">
        <w:tc>
          <w:tcPr>
            <w:tcW w:w="3005" w:type="dxa"/>
            <w:tcBorders>
              <w:bottom w:val="nil"/>
            </w:tcBorders>
          </w:tcPr>
          <w:p w14:paraId="2312F578" w14:textId="77777777" w:rsidR="00D5764A" w:rsidRPr="00184041" w:rsidRDefault="00D5764A" w:rsidP="00EE19AD">
            <w:pPr>
              <w:pStyle w:val="Brdtekst"/>
            </w:pPr>
            <w:r w:rsidRPr="00184041">
              <w:t>Representant:</w:t>
            </w:r>
          </w:p>
        </w:tc>
        <w:tc>
          <w:tcPr>
            <w:tcW w:w="2951" w:type="dxa"/>
            <w:tcBorders>
              <w:bottom w:val="nil"/>
            </w:tcBorders>
          </w:tcPr>
          <w:p w14:paraId="2312F579" w14:textId="77777777" w:rsidR="00D5764A" w:rsidRPr="00184041" w:rsidRDefault="00D5764A" w:rsidP="00EE19AD">
            <w:pPr>
              <w:pStyle w:val="Brdtekst"/>
            </w:pPr>
            <w:proofErr w:type="spellStart"/>
            <w:r w:rsidRPr="00184041">
              <w:t>Tlf</w:t>
            </w:r>
            <w:proofErr w:type="spellEnd"/>
            <w:r w:rsidRPr="00184041">
              <w:t>:</w:t>
            </w:r>
          </w:p>
        </w:tc>
        <w:tc>
          <w:tcPr>
            <w:tcW w:w="3330" w:type="dxa"/>
            <w:tcBorders>
              <w:bottom w:val="nil"/>
            </w:tcBorders>
          </w:tcPr>
          <w:p w14:paraId="2312F57A" w14:textId="77777777" w:rsidR="00D5764A" w:rsidRPr="00184041" w:rsidRDefault="00D5764A" w:rsidP="00EE19AD">
            <w:pPr>
              <w:pStyle w:val="Brdtekst"/>
            </w:pPr>
            <w:r w:rsidRPr="00184041">
              <w:t>E-post</w:t>
            </w:r>
          </w:p>
        </w:tc>
      </w:tr>
      <w:tr w:rsidR="00D5764A" w:rsidRPr="00184041" w14:paraId="2312F57F" w14:textId="77777777" w:rsidTr="004A1E1F">
        <w:tc>
          <w:tcPr>
            <w:tcW w:w="3005" w:type="dxa"/>
            <w:tcBorders>
              <w:top w:val="nil"/>
              <w:right w:val="nil"/>
            </w:tcBorders>
          </w:tcPr>
          <w:p w14:paraId="2312F57C" w14:textId="77777777" w:rsidR="00D5764A" w:rsidRPr="00184041" w:rsidRDefault="00D5764A" w:rsidP="00EE19AD">
            <w:pPr>
              <w:pStyle w:val="Brdtekst"/>
            </w:pPr>
          </w:p>
        </w:tc>
        <w:tc>
          <w:tcPr>
            <w:tcW w:w="2951" w:type="dxa"/>
            <w:tcBorders>
              <w:top w:val="nil"/>
              <w:left w:val="nil"/>
              <w:right w:val="nil"/>
            </w:tcBorders>
          </w:tcPr>
          <w:p w14:paraId="2312F57D" w14:textId="77777777" w:rsidR="00D5764A" w:rsidRPr="00184041" w:rsidRDefault="00D5764A" w:rsidP="00EE19AD">
            <w:pPr>
              <w:pStyle w:val="Brdtekst"/>
            </w:pPr>
          </w:p>
        </w:tc>
        <w:tc>
          <w:tcPr>
            <w:tcW w:w="3330" w:type="dxa"/>
            <w:tcBorders>
              <w:top w:val="nil"/>
              <w:left w:val="nil"/>
            </w:tcBorders>
          </w:tcPr>
          <w:p w14:paraId="2312F57E" w14:textId="77777777" w:rsidR="00D5764A" w:rsidRPr="00184041" w:rsidRDefault="00D5764A" w:rsidP="00EE19AD">
            <w:pPr>
              <w:pStyle w:val="Brdtekst"/>
            </w:pPr>
          </w:p>
        </w:tc>
      </w:tr>
    </w:tbl>
    <w:p w14:paraId="2312F580" w14:textId="77777777" w:rsidR="00D5764A" w:rsidRPr="00184041" w:rsidRDefault="00D5764A" w:rsidP="00EE19AD">
      <w:pPr>
        <w:pStyle w:val="Brd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5764A" w:rsidRPr="00184041" w14:paraId="2312F582" w14:textId="77777777" w:rsidTr="004A1E1F">
        <w:tc>
          <w:tcPr>
            <w:tcW w:w="9286" w:type="dxa"/>
            <w:gridSpan w:val="3"/>
            <w:shd w:val="clear" w:color="auto" w:fill="C0C0C0"/>
          </w:tcPr>
          <w:p w14:paraId="2312F581" w14:textId="77777777" w:rsidR="00D5764A" w:rsidRPr="00184041" w:rsidRDefault="00D5764A" w:rsidP="00EE19AD">
            <w:pPr>
              <w:pStyle w:val="Brdtekst"/>
            </w:pPr>
            <w:r>
              <w:t xml:space="preserve">Tjenesteyter </w:t>
            </w:r>
            <w:r w:rsidRPr="00184041">
              <w:tab/>
            </w:r>
          </w:p>
        </w:tc>
      </w:tr>
      <w:tr w:rsidR="00D5764A" w:rsidRPr="00184041" w14:paraId="2312F585" w14:textId="77777777" w:rsidTr="004A1E1F">
        <w:tc>
          <w:tcPr>
            <w:tcW w:w="5956" w:type="dxa"/>
            <w:gridSpan w:val="2"/>
            <w:tcBorders>
              <w:bottom w:val="nil"/>
            </w:tcBorders>
          </w:tcPr>
          <w:p w14:paraId="2312F583" w14:textId="77777777" w:rsidR="00D5764A" w:rsidRPr="00184041" w:rsidRDefault="00D5764A" w:rsidP="00EE19AD">
            <w:pPr>
              <w:pStyle w:val="Brdtekst"/>
            </w:pPr>
            <w:r w:rsidRPr="00184041">
              <w:t>Navn:</w:t>
            </w:r>
          </w:p>
        </w:tc>
        <w:tc>
          <w:tcPr>
            <w:tcW w:w="3330" w:type="dxa"/>
            <w:tcBorders>
              <w:bottom w:val="nil"/>
            </w:tcBorders>
          </w:tcPr>
          <w:p w14:paraId="2312F584" w14:textId="77777777" w:rsidR="00D5764A" w:rsidRPr="00184041" w:rsidRDefault="00D5764A" w:rsidP="00EE19AD">
            <w:pPr>
              <w:pStyle w:val="Brdtekst"/>
            </w:pPr>
            <w:proofErr w:type="spellStart"/>
            <w:r w:rsidRPr="00184041">
              <w:t>Organisasjonsnr</w:t>
            </w:r>
            <w:proofErr w:type="spellEnd"/>
            <w:r w:rsidRPr="00184041">
              <w:t>:</w:t>
            </w:r>
          </w:p>
        </w:tc>
      </w:tr>
      <w:tr w:rsidR="00D5764A" w:rsidRPr="00184041" w14:paraId="2312F588" w14:textId="77777777" w:rsidTr="004A1E1F">
        <w:tc>
          <w:tcPr>
            <w:tcW w:w="5956" w:type="dxa"/>
            <w:gridSpan w:val="2"/>
            <w:tcBorders>
              <w:top w:val="nil"/>
              <w:right w:val="nil"/>
            </w:tcBorders>
          </w:tcPr>
          <w:p w14:paraId="2312F586" w14:textId="77777777" w:rsidR="00D5764A" w:rsidRPr="00184041" w:rsidRDefault="00D5764A" w:rsidP="00EE19AD">
            <w:pPr>
              <w:pStyle w:val="Brdtekst"/>
            </w:pPr>
          </w:p>
        </w:tc>
        <w:tc>
          <w:tcPr>
            <w:tcW w:w="3330" w:type="dxa"/>
            <w:tcBorders>
              <w:top w:val="nil"/>
              <w:left w:val="nil"/>
            </w:tcBorders>
          </w:tcPr>
          <w:p w14:paraId="2312F587" w14:textId="77777777" w:rsidR="00D5764A" w:rsidRPr="00184041" w:rsidRDefault="00D5764A" w:rsidP="00EE19AD">
            <w:pPr>
              <w:pStyle w:val="Brdtekst"/>
            </w:pPr>
          </w:p>
        </w:tc>
      </w:tr>
      <w:tr w:rsidR="00D5764A" w:rsidRPr="00184041" w14:paraId="2312F58A" w14:textId="77777777" w:rsidTr="004A1E1F">
        <w:tc>
          <w:tcPr>
            <w:tcW w:w="9286" w:type="dxa"/>
            <w:gridSpan w:val="3"/>
            <w:tcBorders>
              <w:bottom w:val="nil"/>
            </w:tcBorders>
          </w:tcPr>
          <w:p w14:paraId="2312F589" w14:textId="77777777" w:rsidR="00D5764A" w:rsidRPr="00184041" w:rsidRDefault="00D5764A" w:rsidP="00EE19AD">
            <w:pPr>
              <w:pStyle w:val="Brdtekst"/>
            </w:pPr>
            <w:r w:rsidRPr="00184041">
              <w:t>Adresse:</w:t>
            </w:r>
          </w:p>
        </w:tc>
      </w:tr>
      <w:tr w:rsidR="00D5764A" w:rsidRPr="00184041" w14:paraId="2312F58C" w14:textId="77777777" w:rsidTr="004A1E1F">
        <w:tc>
          <w:tcPr>
            <w:tcW w:w="9286" w:type="dxa"/>
            <w:gridSpan w:val="3"/>
            <w:tcBorders>
              <w:top w:val="nil"/>
            </w:tcBorders>
          </w:tcPr>
          <w:p w14:paraId="2312F58B" w14:textId="77777777" w:rsidR="00D5764A" w:rsidRPr="00184041" w:rsidRDefault="00D5764A" w:rsidP="00EE19AD">
            <w:pPr>
              <w:pStyle w:val="Brdtekst"/>
            </w:pPr>
          </w:p>
        </w:tc>
      </w:tr>
      <w:tr w:rsidR="00D5764A" w:rsidRPr="00184041" w14:paraId="2312F590" w14:textId="77777777" w:rsidTr="004A1E1F">
        <w:tc>
          <w:tcPr>
            <w:tcW w:w="3005" w:type="dxa"/>
            <w:tcBorders>
              <w:bottom w:val="nil"/>
            </w:tcBorders>
          </w:tcPr>
          <w:p w14:paraId="2312F58D" w14:textId="77777777" w:rsidR="00D5764A" w:rsidRPr="00184041" w:rsidRDefault="00D5764A" w:rsidP="00EE19AD">
            <w:pPr>
              <w:pStyle w:val="Brdtekst"/>
            </w:pPr>
            <w:r w:rsidRPr="00184041">
              <w:t>Representant:</w:t>
            </w:r>
          </w:p>
        </w:tc>
        <w:tc>
          <w:tcPr>
            <w:tcW w:w="2951" w:type="dxa"/>
            <w:tcBorders>
              <w:bottom w:val="nil"/>
            </w:tcBorders>
          </w:tcPr>
          <w:p w14:paraId="2312F58E" w14:textId="77777777" w:rsidR="00D5764A" w:rsidRPr="00184041" w:rsidRDefault="00D5764A" w:rsidP="00EE19AD">
            <w:pPr>
              <w:pStyle w:val="Brdtekst"/>
            </w:pPr>
            <w:proofErr w:type="spellStart"/>
            <w:r w:rsidRPr="00184041">
              <w:t>Tlf</w:t>
            </w:r>
            <w:proofErr w:type="spellEnd"/>
            <w:r w:rsidRPr="00184041">
              <w:t>:</w:t>
            </w:r>
          </w:p>
        </w:tc>
        <w:tc>
          <w:tcPr>
            <w:tcW w:w="3330" w:type="dxa"/>
            <w:tcBorders>
              <w:bottom w:val="nil"/>
            </w:tcBorders>
          </w:tcPr>
          <w:p w14:paraId="2312F58F" w14:textId="77777777" w:rsidR="00D5764A" w:rsidRPr="00184041" w:rsidRDefault="00D5764A" w:rsidP="00EE19AD">
            <w:pPr>
              <w:pStyle w:val="Brdtekst"/>
            </w:pPr>
            <w:r w:rsidRPr="00184041">
              <w:t>E-post</w:t>
            </w:r>
          </w:p>
        </w:tc>
      </w:tr>
      <w:tr w:rsidR="00D5764A" w:rsidRPr="00184041" w14:paraId="2312F594" w14:textId="77777777" w:rsidTr="004A1E1F">
        <w:tc>
          <w:tcPr>
            <w:tcW w:w="3005" w:type="dxa"/>
            <w:tcBorders>
              <w:top w:val="nil"/>
              <w:right w:val="nil"/>
            </w:tcBorders>
          </w:tcPr>
          <w:p w14:paraId="2312F591" w14:textId="77777777" w:rsidR="00D5764A" w:rsidRPr="00184041" w:rsidRDefault="00D5764A" w:rsidP="00EE19AD">
            <w:pPr>
              <w:pStyle w:val="Brdtekst"/>
            </w:pPr>
          </w:p>
        </w:tc>
        <w:tc>
          <w:tcPr>
            <w:tcW w:w="2951" w:type="dxa"/>
            <w:tcBorders>
              <w:top w:val="nil"/>
              <w:left w:val="nil"/>
              <w:right w:val="nil"/>
            </w:tcBorders>
          </w:tcPr>
          <w:p w14:paraId="2312F592" w14:textId="77777777" w:rsidR="00D5764A" w:rsidRPr="00184041" w:rsidRDefault="00D5764A" w:rsidP="00EE19AD">
            <w:pPr>
              <w:pStyle w:val="Brdtekst"/>
            </w:pPr>
          </w:p>
        </w:tc>
        <w:tc>
          <w:tcPr>
            <w:tcW w:w="3330" w:type="dxa"/>
            <w:tcBorders>
              <w:top w:val="nil"/>
              <w:left w:val="nil"/>
            </w:tcBorders>
          </w:tcPr>
          <w:p w14:paraId="2312F593" w14:textId="77777777" w:rsidR="00D5764A" w:rsidRPr="00184041" w:rsidRDefault="00D5764A" w:rsidP="00EE19AD">
            <w:pPr>
              <w:pStyle w:val="Brdtekst"/>
            </w:pPr>
          </w:p>
        </w:tc>
      </w:tr>
    </w:tbl>
    <w:p w14:paraId="2312F595" w14:textId="77777777" w:rsidR="00D5764A" w:rsidRPr="00184041" w:rsidRDefault="00D5764A" w:rsidP="00EE19AD">
      <w:pPr>
        <w:pStyle w:val="Brdtekstpaaflgende"/>
      </w:pPr>
    </w:p>
    <w:p w14:paraId="2312F596" w14:textId="7D751BEC" w:rsidR="00D5764A" w:rsidRPr="00184041" w:rsidRDefault="00D5764A" w:rsidP="00EE19AD">
      <w:pPr>
        <w:pStyle w:val="Brdtekstpaaflgende"/>
      </w:pPr>
      <w:r w:rsidRPr="00184041">
        <w:t>Partene er enige om at</w:t>
      </w:r>
      <w:r w:rsidR="00847A5A">
        <w:t>*</w:t>
      </w:r>
      <w:r w:rsidRPr="00184041">
        <w:t>:</w:t>
      </w:r>
    </w:p>
    <w:p w14:paraId="2312F597" w14:textId="6A81367E" w:rsidR="00D5764A" w:rsidRPr="00184041" w:rsidRDefault="00996CF3" w:rsidP="001049CF">
      <w:pPr>
        <w:pStyle w:val="Brdtekstpaaflgende"/>
      </w:pPr>
      <w:sdt>
        <w:sdtPr>
          <w:id w:val="-2083585080"/>
          <w14:checkbox>
            <w14:checked w14:val="0"/>
            <w14:checkedState w14:val="2612" w14:font="MS Gothic"/>
            <w14:uncheckedState w14:val="2610" w14:font="MS Gothic"/>
          </w14:checkbox>
        </w:sdtPr>
        <w:sdtEndPr/>
        <w:sdtContent>
          <w:r w:rsidR="00745C17">
            <w:rPr>
              <w:rFonts w:ascii="MS Gothic" w:eastAsia="MS Gothic" w:hAnsi="MS Gothic" w:hint="eastAsia"/>
            </w:rPr>
            <w:t>☐</w:t>
          </w:r>
        </w:sdtContent>
      </w:sdt>
      <w:r w:rsidR="001049CF">
        <w:tab/>
      </w:r>
      <w:r w:rsidR="001049CF" w:rsidRPr="00184041">
        <w:t xml:space="preserve"> </w:t>
      </w:r>
      <w:r w:rsidR="00D5764A" w:rsidRPr="00184041">
        <w:t>elektronisk kommunikasjon aksepteres</w:t>
      </w:r>
    </w:p>
    <w:p w14:paraId="2312F598" w14:textId="7D585445" w:rsidR="00D5764A" w:rsidRDefault="00996CF3" w:rsidP="001049CF">
      <w:pPr>
        <w:pStyle w:val="Brdtekstpaaflgende"/>
      </w:pPr>
      <w:sdt>
        <w:sdtPr>
          <w:id w:val="1423458739"/>
          <w14:checkbox>
            <w14:checked w14:val="0"/>
            <w14:checkedState w14:val="2612" w14:font="MS Gothic"/>
            <w14:uncheckedState w14:val="2610" w14:font="MS Gothic"/>
          </w14:checkbox>
        </w:sdtPr>
        <w:sdtEndPr/>
        <w:sdtContent>
          <w:r w:rsidR="001049CF">
            <w:rPr>
              <w:rFonts w:ascii="MS Gothic" w:eastAsia="MS Gothic" w:hAnsi="MS Gothic" w:hint="eastAsia"/>
            </w:rPr>
            <w:t>☐</w:t>
          </w:r>
        </w:sdtContent>
      </w:sdt>
      <w:r w:rsidR="001049CF">
        <w:tab/>
      </w:r>
      <w:r w:rsidR="001049CF" w:rsidRPr="00184041">
        <w:t xml:space="preserve"> </w:t>
      </w:r>
      <w:r w:rsidR="001049CF">
        <w:t>el</w:t>
      </w:r>
      <w:r w:rsidR="00D5764A" w:rsidRPr="00184041">
        <w:t xml:space="preserve">ektronisk kommunikasjon </w:t>
      </w:r>
      <w:r w:rsidR="00D5764A" w:rsidRPr="00184041">
        <w:rPr>
          <w:u w:val="single"/>
        </w:rPr>
        <w:t>ikke</w:t>
      </w:r>
      <w:r w:rsidR="00D5764A" w:rsidRPr="00184041">
        <w:t xml:space="preserve"> aksepteres</w:t>
      </w:r>
    </w:p>
    <w:p w14:paraId="5114BE29" w14:textId="77777777" w:rsidR="00847A5A" w:rsidRDefault="00847A5A" w:rsidP="001049CF">
      <w:pPr>
        <w:pStyle w:val="Brdtekstpaaflgende"/>
      </w:pPr>
    </w:p>
    <w:p w14:paraId="67BF30C2" w14:textId="23CFFEF7" w:rsidR="00AF4851" w:rsidRPr="00184041" w:rsidRDefault="00847A5A" w:rsidP="001049CF">
      <w:pPr>
        <w:pStyle w:val="Brdtekstpaaflgende"/>
      </w:pPr>
      <w:r>
        <w:t>*</w:t>
      </w:r>
      <w:r w:rsidR="00AF4851">
        <w:t>Dersom det mangler kryss er partene enig om at elektronisk kommunikasjon aksepteres.</w:t>
      </w:r>
    </w:p>
    <w:p w14:paraId="2312F599" w14:textId="77777777" w:rsidR="00D5764A" w:rsidRPr="00F74BB5" w:rsidRDefault="00D5764A" w:rsidP="00EE19AD">
      <w:pPr>
        <w:pStyle w:val="Brdtekstpaaflgende"/>
      </w:pPr>
      <w:r w:rsidRPr="00F74BB5">
        <w:t xml:space="preserve"> </w:t>
      </w:r>
    </w:p>
    <w:p w14:paraId="77FF16E3" w14:textId="522FFFB7" w:rsidR="005D6584" w:rsidRPr="007B647E" w:rsidRDefault="005D6584" w:rsidP="007B647E">
      <w:pPr>
        <w:pStyle w:val="Listeavsnitt"/>
        <w:numPr>
          <w:ilvl w:val="0"/>
          <w:numId w:val="22"/>
        </w:numPr>
        <w:rPr>
          <w:b/>
        </w:rPr>
      </w:pPr>
      <w:bookmarkStart w:id="148" w:name="_Toc75295639"/>
      <w:bookmarkStart w:id="149" w:name="_Toc75851339"/>
      <w:bookmarkStart w:id="150" w:name="_Toc78980176"/>
      <w:bookmarkStart w:id="151" w:name="_Toc208888616"/>
      <w:bookmarkStart w:id="152" w:name="_Toc319382717"/>
      <w:bookmarkStart w:id="153" w:name="_Toc319911474"/>
      <w:r w:rsidRPr="007B647E">
        <w:rPr>
          <w:b/>
        </w:rPr>
        <w:t>REGULERING AV KONTRAKTSFORHOLDET</w:t>
      </w:r>
      <w:bookmarkEnd w:id="148"/>
      <w:bookmarkEnd w:id="149"/>
      <w:bookmarkEnd w:id="150"/>
    </w:p>
    <w:p w14:paraId="101DED64" w14:textId="77777777" w:rsidR="005D6584" w:rsidRDefault="005D6584" w:rsidP="005D6584">
      <w:pPr>
        <w:pStyle w:val="Brdtekstpaaflgende"/>
      </w:pPr>
      <w:r w:rsidRPr="00D13393">
        <w:t xml:space="preserve">Oppdraget reguleres av Vedlegg 3 </w:t>
      </w:r>
      <w:proofErr w:type="spellStart"/>
      <w:r w:rsidRPr="00D13393">
        <w:t>Kontraktsbestemmelser</w:t>
      </w:r>
      <w:proofErr w:type="spellEnd"/>
      <w:r w:rsidRPr="00D13393">
        <w:t xml:space="preserve"> for avrop basert på Andre tjenester.</w:t>
      </w:r>
    </w:p>
    <w:p w14:paraId="07E00684" w14:textId="77777777" w:rsidR="007B647E" w:rsidRDefault="007B647E" w:rsidP="005D6584">
      <w:pPr>
        <w:pStyle w:val="Brdtekstpaaflgende"/>
      </w:pPr>
    </w:p>
    <w:p w14:paraId="562E0ABE" w14:textId="77777777" w:rsidR="007B647E" w:rsidRPr="00D13393" w:rsidRDefault="007B647E" w:rsidP="005D6584">
      <w:pPr>
        <w:pStyle w:val="Brdtekstpaaflgende"/>
      </w:pPr>
    </w:p>
    <w:p w14:paraId="2312F59A" w14:textId="3C38BD81" w:rsidR="00D5764A" w:rsidRPr="003F50A3" w:rsidRDefault="00D5764A" w:rsidP="00EE19AD">
      <w:pPr>
        <w:pStyle w:val="Listeavsnitt"/>
        <w:numPr>
          <w:ilvl w:val="0"/>
          <w:numId w:val="22"/>
        </w:numPr>
        <w:rPr>
          <w:b/>
        </w:rPr>
      </w:pPr>
      <w:r w:rsidRPr="003F50A3">
        <w:rPr>
          <w:b/>
        </w:rPr>
        <w:lastRenderedPageBreak/>
        <w:t>KONTRAKTSDOKUMENT</w:t>
      </w:r>
      <w:bookmarkStart w:id="154" w:name="UtskriftMerke"/>
      <w:bookmarkStart w:id="155" w:name="HerFørUtskrift"/>
      <w:bookmarkEnd w:id="154"/>
      <w:bookmarkEnd w:id="155"/>
      <w:r w:rsidRPr="003F50A3">
        <w:rPr>
          <w:b/>
        </w:rPr>
        <w:t>ER. TOLKNINGSREGLER</w:t>
      </w:r>
      <w:bookmarkEnd w:id="151"/>
      <w:bookmarkEnd w:id="152"/>
      <w:bookmarkEnd w:id="153"/>
    </w:p>
    <w:p w14:paraId="0B4F995C" w14:textId="77777777" w:rsidR="004612DD" w:rsidRDefault="004612DD" w:rsidP="004612DD">
      <w:pPr>
        <w:pStyle w:val="Brdtekstpaaflgende"/>
      </w:pPr>
      <w:r>
        <w:t>Norsk retts alminnelige regler for tolkning av kontrakter gjelder.</w:t>
      </w:r>
    </w:p>
    <w:p w14:paraId="2312F5A3" w14:textId="77777777" w:rsidR="00D5764A" w:rsidRDefault="00D5764A" w:rsidP="00EE19AD">
      <w:pPr>
        <w:pStyle w:val="Brdtekstpaaflgende"/>
      </w:pPr>
    </w:p>
    <w:p w14:paraId="2312F5A4" w14:textId="77777777" w:rsidR="00D5764A" w:rsidRPr="003F50A3" w:rsidRDefault="00D5764A" w:rsidP="00EE19AD">
      <w:pPr>
        <w:pStyle w:val="Listeavsnitt"/>
        <w:numPr>
          <w:ilvl w:val="0"/>
          <w:numId w:val="22"/>
        </w:numPr>
        <w:rPr>
          <w:b/>
        </w:rPr>
      </w:pPr>
      <w:bookmarkStart w:id="156" w:name="_Toc208888617"/>
      <w:bookmarkStart w:id="157" w:name="_Toc319382718"/>
      <w:bookmarkStart w:id="158" w:name="_Toc319911475"/>
      <w:bookmarkStart w:id="159" w:name="_Toc23326060"/>
      <w:bookmarkStart w:id="160" w:name="_Toc34977394"/>
      <w:bookmarkEnd w:id="147"/>
      <w:r w:rsidRPr="003F50A3">
        <w:rPr>
          <w:b/>
        </w:rPr>
        <w:t>OM OPPDRAGET</w:t>
      </w:r>
      <w:bookmarkEnd w:id="156"/>
      <w:bookmarkEnd w:id="157"/>
      <w:bookmarkEnd w:id="158"/>
    </w:p>
    <w:p w14:paraId="2312F5A5" w14:textId="77777777" w:rsidR="00D5764A" w:rsidRPr="003F50A3" w:rsidRDefault="00D5764A" w:rsidP="00EE19AD">
      <w:pPr>
        <w:pStyle w:val="Listeavsnitt"/>
        <w:numPr>
          <w:ilvl w:val="1"/>
          <w:numId w:val="22"/>
        </w:numPr>
        <w:rPr>
          <w:b/>
        </w:rPr>
      </w:pPr>
      <w:bookmarkStart w:id="161" w:name="_Toc208888618"/>
      <w:bookmarkStart w:id="162" w:name="_Toc319382719"/>
      <w:bookmarkStart w:id="163" w:name="_Toc319911476"/>
      <w:r w:rsidRPr="003F50A3">
        <w:rPr>
          <w:b/>
        </w:rPr>
        <w:t>Bestilt ved avtaleinngåelsen</w:t>
      </w:r>
      <w:bookmarkEnd w:id="161"/>
      <w:bookmarkEnd w:id="162"/>
      <w:bookmarkEnd w:id="163"/>
    </w:p>
    <w:p w14:paraId="2312F5A6" w14:textId="77777777" w:rsidR="00D5764A" w:rsidRPr="00184041" w:rsidRDefault="00D5764A" w:rsidP="00EE19AD">
      <w:pPr>
        <w:pStyle w:val="Brdtekstpaaflgende"/>
      </w:pPr>
      <w:r w:rsidRPr="00184041">
        <w:t>Ved avtaleinngåelsen er følgende ytelser bestilt av oppdragsgiveren:</w:t>
      </w:r>
    </w:p>
    <w:p w14:paraId="2312F5A7" w14:textId="77777777" w:rsidR="00D5764A" w:rsidRPr="00F74BB5"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D5764A" w:rsidRPr="00184041" w14:paraId="2312F5A9" w14:textId="77777777" w:rsidTr="004A1E1F">
        <w:trPr>
          <w:trHeight w:val="1998"/>
        </w:trPr>
        <w:tc>
          <w:tcPr>
            <w:tcW w:w="9216" w:type="dxa"/>
          </w:tcPr>
          <w:p w14:paraId="2312F5A8" w14:textId="115773E0" w:rsidR="00D5764A" w:rsidRPr="00184041" w:rsidRDefault="00D5764A" w:rsidP="00EE19AD">
            <w:pPr>
              <w:pStyle w:val="Brdtekstpaaflgende"/>
            </w:pPr>
            <w:r w:rsidRPr="00184041">
              <w:t xml:space="preserve">Fyll inn beskrivelse av oppdraget (kan </w:t>
            </w:r>
            <w:r w:rsidR="00B770B2">
              <w:t>ev</w:t>
            </w:r>
            <w:r w:rsidRPr="00184041">
              <w:t xml:space="preserve"> gjøres med henvisning til vedlegg)</w:t>
            </w:r>
          </w:p>
        </w:tc>
      </w:tr>
    </w:tbl>
    <w:p w14:paraId="2312F5AA" w14:textId="77777777" w:rsidR="00D5764A" w:rsidRPr="00184041" w:rsidRDefault="00D5764A" w:rsidP="00EE19AD">
      <w:pPr>
        <w:pStyle w:val="Brdtekstpaaflgende"/>
      </w:pPr>
    </w:p>
    <w:p w14:paraId="2312F5AB" w14:textId="77777777" w:rsidR="00D5764A" w:rsidRPr="00184041" w:rsidRDefault="00D5764A" w:rsidP="00EE19AD">
      <w:pPr>
        <w:pStyle w:val="Brdtekstpaaflgende"/>
      </w:pPr>
      <w:r w:rsidRPr="00184041">
        <w:t xml:space="preserve">Endringer av oppdragets omfang skal formaliseres </w:t>
      </w:r>
      <w:r>
        <w:t>i egen avtale</w:t>
      </w:r>
      <w:r w:rsidRPr="00184041">
        <w:t>.</w:t>
      </w:r>
    </w:p>
    <w:p w14:paraId="2312F5AC" w14:textId="77777777" w:rsidR="00D5764A" w:rsidRPr="003F50A3" w:rsidRDefault="00D5764A" w:rsidP="00EE19AD">
      <w:pPr>
        <w:pStyle w:val="Brdtekstpaaflgende"/>
        <w:rPr>
          <w:b/>
        </w:rPr>
      </w:pPr>
    </w:p>
    <w:p w14:paraId="2312F5AD" w14:textId="77777777" w:rsidR="00D5764A" w:rsidRPr="003F50A3" w:rsidRDefault="00D5764A" w:rsidP="00EE19AD">
      <w:pPr>
        <w:pStyle w:val="Listeavsnitt"/>
        <w:numPr>
          <w:ilvl w:val="1"/>
          <w:numId w:val="22"/>
        </w:numPr>
        <w:rPr>
          <w:b/>
        </w:rPr>
      </w:pPr>
      <w:bookmarkStart w:id="164" w:name="_Toc208888619"/>
      <w:bookmarkStart w:id="165" w:name="_Toc319382720"/>
      <w:bookmarkStart w:id="166" w:name="_Toc319911477"/>
      <w:r w:rsidRPr="003F50A3">
        <w:rPr>
          <w:b/>
        </w:rPr>
        <w:t>Opsjoner</w:t>
      </w:r>
      <w:bookmarkEnd w:id="164"/>
      <w:bookmarkEnd w:id="165"/>
      <w:bookmarkEnd w:id="166"/>
    </w:p>
    <w:p w14:paraId="2312F5AE" w14:textId="77777777" w:rsidR="00D5764A" w:rsidRPr="00184041" w:rsidRDefault="00D5764A" w:rsidP="00EE19AD">
      <w:pPr>
        <w:pStyle w:val="Brdtekstpaaflgende"/>
      </w:pPr>
      <w:r w:rsidRPr="00184041">
        <w:t xml:space="preserve">Oppdragsgiver har rett, men ingen plikt, til å bestille følgende tilleggsytelser fra </w:t>
      </w:r>
      <w:r>
        <w:t>tjenesteyter</w:t>
      </w:r>
      <w:r w:rsidRPr="00184041">
        <w:t>:</w:t>
      </w:r>
    </w:p>
    <w:p w14:paraId="2312F5AF" w14:textId="77777777" w:rsidR="00D5764A" w:rsidRPr="00184041"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3"/>
      </w:tblGrid>
      <w:tr w:rsidR="00D5764A" w:rsidRPr="00184041" w14:paraId="2312F5B2" w14:textId="77777777" w:rsidTr="004A1E1F">
        <w:tc>
          <w:tcPr>
            <w:tcW w:w="6487" w:type="dxa"/>
            <w:shd w:val="clear" w:color="auto" w:fill="C0C0C0"/>
            <w:vAlign w:val="center"/>
          </w:tcPr>
          <w:p w14:paraId="2312F5B0" w14:textId="77777777" w:rsidR="00D5764A" w:rsidRPr="00184041" w:rsidRDefault="00D5764A" w:rsidP="00EE19AD">
            <w:pPr>
              <w:pStyle w:val="Brdtekst"/>
            </w:pPr>
            <w:r w:rsidRPr="00184041">
              <w:t>Beskrivelse av opsjonen</w:t>
            </w:r>
          </w:p>
        </w:tc>
        <w:tc>
          <w:tcPr>
            <w:tcW w:w="2723" w:type="dxa"/>
            <w:shd w:val="clear" w:color="auto" w:fill="C0C0C0"/>
            <w:vAlign w:val="center"/>
          </w:tcPr>
          <w:p w14:paraId="2312F5B1" w14:textId="77777777" w:rsidR="00D5764A" w:rsidRPr="00184041" w:rsidRDefault="00D5764A" w:rsidP="00EE19AD">
            <w:pPr>
              <w:pStyle w:val="Brdtekst"/>
            </w:pPr>
            <w:r w:rsidRPr="00184041">
              <w:t>Frist for bestilling</w:t>
            </w:r>
          </w:p>
        </w:tc>
      </w:tr>
      <w:tr w:rsidR="00D5764A" w:rsidRPr="00184041" w14:paraId="2312F5B5" w14:textId="77777777" w:rsidTr="004A1E1F">
        <w:tc>
          <w:tcPr>
            <w:tcW w:w="6487" w:type="dxa"/>
            <w:vAlign w:val="center"/>
          </w:tcPr>
          <w:p w14:paraId="2312F5B3" w14:textId="77777777" w:rsidR="00D5764A" w:rsidRPr="00184041" w:rsidRDefault="00D5764A" w:rsidP="00EE19AD">
            <w:pPr>
              <w:pStyle w:val="Brdtekstpaaflgende"/>
            </w:pPr>
          </w:p>
        </w:tc>
        <w:tc>
          <w:tcPr>
            <w:tcW w:w="2723" w:type="dxa"/>
            <w:vAlign w:val="center"/>
          </w:tcPr>
          <w:p w14:paraId="2312F5B4" w14:textId="77777777" w:rsidR="00D5764A" w:rsidRPr="00184041" w:rsidRDefault="00D5764A" w:rsidP="00EE19AD">
            <w:pPr>
              <w:pStyle w:val="Brdtekstpaaflgende"/>
            </w:pPr>
          </w:p>
        </w:tc>
      </w:tr>
      <w:tr w:rsidR="00D5764A" w:rsidRPr="00184041" w14:paraId="2312F5B8" w14:textId="77777777" w:rsidTr="004A1E1F">
        <w:tc>
          <w:tcPr>
            <w:tcW w:w="6487" w:type="dxa"/>
            <w:vAlign w:val="center"/>
          </w:tcPr>
          <w:p w14:paraId="2312F5B6" w14:textId="77777777" w:rsidR="00D5764A" w:rsidRPr="00184041" w:rsidRDefault="00D5764A" w:rsidP="00EE19AD">
            <w:pPr>
              <w:pStyle w:val="Brdtekstpaaflgende"/>
            </w:pPr>
          </w:p>
        </w:tc>
        <w:tc>
          <w:tcPr>
            <w:tcW w:w="2723" w:type="dxa"/>
            <w:vAlign w:val="center"/>
          </w:tcPr>
          <w:p w14:paraId="2312F5B7" w14:textId="77777777" w:rsidR="00D5764A" w:rsidRPr="00184041" w:rsidRDefault="00D5764A" w:rsidP="00EE19AD">
            <w:pPr>
              <w:pStyle w:val="Brdtekstpaaflgende"/>
            </w:pPr>
          </w:p>
        </w:tc>
      </w:tr>
      <w:tr w:rsidR="00D5764A" w:rsidRPr="00184041" w14:paraId="2312F5BB" w14:textId="77777777" w:rsidTr="004A1E1F">
        <w:tc>
          <w:tcPr>
            <w:tcW w:w="6487" w:type="dxa"/>
            <w:vAlign w:val="center"/>
          </w:tcPr>
          <w:p w14:paraId="2312F5B9" w14:textId="77777777" w:rsidR="00D5764A" w:rsidRPr="00184041" w:rsidRDefault="00D5764A" w:rsidP="00EE19AD">
            <w:pPr>
              <w:pStyle w:val="Brdtekstpaaflgende"/>
            </w:pPr>
          </w:p>
        </w:tc>
        <w:tc>
          <w:tcPr>
            <w:tcW w:w="2723" w:type="dxa"/>
            <w:vAlign w:val="center"/>
          </w:tcPr>
          <w:p w14:paraId="2312F5BA" w14:textId="77777777" w:rsidR="00D5764A" w:rsidRPr="00184041" w:rsidRDefault="00D5764A" w:rsidP="00EE19AD">
            <w:pPr>
              <w:pStyle w:val="Brdtekstpaaflgende"/>
            </w:pPr>
          </w:p>
        </w:tc>
      </w:tr>
    </w:tbl>
    <w:p w14:paraId="2312F5BC" w14:textId="77777777" w:rsidR="00D5764A" w:rsidRPr="00D300DC" w:rsidRDefault="00D5764A" w:rsidP="00EE19AD">
      <w:pPr>
        <w:pStyle w:val="Brdtekstpaaflgende"/>
      </w:pPr>
    </w:p>
    <w:p w14:paraId="2312F5BD" w14:textId="77777777" w:rsidR="00D5764A" w:rsidRPr="003F50A3" w:rsidRDefault="00D5764A" w:rsidP="00EE19AD">
      <w:pPr>
        <w:pStyle w:val="Listeavsnitt"/>
        <w:numPr>
          <w:ilvl w:val="0"/>
          <w:numId w:val="22"/>
        </w:numPr>
        <w:rPr>
          <w:b/>
        </w:rPr>
      </w:pPr>
      <w:bookmarkStart w:id="167" w:name="_Toc208888621"/>
      <w:bookmarkStart w:id="168" w:name="_Toc319382721"/>
      <w:bookmarkStart w:id="169" w:name="_Toc319911478"/>
      <w:r w:rsidRPr="003F50A3">
        <w:rPr>
          <w:b/>
        </w:rPr>
        <w:t>UNDERLEVERANDØRER OG ANDRE MEDHJELPERE</w:t>
      </w:r>
      <w:bookmarkEnd w:id="167"/>
      <w:bookmarkEnd w:id="168"/>
      <w:bookmarkEnd w:id="169"/>
    </w:p>
    <w:p w14:paraId="2312F5BE" w14:textId="77777777" w:rsidR="00D5764A" w:rsidRPr="00184041" w:rsidRDefault="00D5764A" w:rsidP="00EE19AD">
      <w:pPr>
        <w:pStyle w:val="Brdtekstpaaflgende"/>
      </w:pPr>
      <w:r>
        <w:t>Tjenesteyter skal under utførelsen benytte følgende underleverandører</w:t>
      </w:r>
      <w:r w:rsidRPr="00184041">
        <w:t>:</w:t>
      </w:r>
    </w:p>
    <w:p w14:paraId="2312F5BF" w14:textId="77777777" w:rsidR="00D5764A" w:rsidRPr="00184041"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3857"/>
      </w:tblGrid>
      <w:tr w:rsidR="00D5764A" w:rsidRPr="00184041" w14:paraId="2312F5C2" w14:textId="77777777" w:rsidTr="004A1E1F">
        <w:tc>
          <w:tcPr>
            <w:tcW w:w="5353" w:type="dxa"/>
            <w:shd w:val="clear" w:color="auto" w:fill="C0C0C0"/>
          </w:tcPr>
          <w:p w14:paraId="2312F5C0" w14:textId="77777777" w:rsidR="00D5764A" w:rsidRPr="00184041" w:rsidRDefault="00D5764A" w:rsidP="00EE19AD">
            <w:pPr>
              <w:pStyle w:val="Brdtekstpaaflgende"/>
            </w:pPr>
            <w:r w:rsidRPr="00184041">
              <w:t xml:space="preserve">Navn </w:t>
            </w:r>
            <w:r>
              <w:t>på firma:</w:t>
            </w:r>
          </w:p>
        </w:tc>
        <w:tc>
          <w:tcPr>
            <w:tcW w:w="3857" w:type="dxa"/>
            <w:shd w:val="clear" w:color="auto" w:fill="C0C0C0"/>
          </w:tcPr>
          <w:p w14:paraId="2312F5C1" w14:textId="77777777" w:rsidR="00D5764A" w:rsidRPr="00184041" w:rsidRDefault="00D5764A" w:rsidP="00EE19AD">
            <w:pPr>
              <w:pStyle w:val="Brdtekstpaaflgende"/>
            </w:pPr>
            <w:r>
              <w:t>Funksjon:</w:t>
            </w:r>
          </w:p>
        </w:tc>
      </w:tr>
      <w:tr w:rsidR="00D5764A" w:rsidRPr="00184041" w14:paraId="2312F5C5" w14:textId="77777777" w:rsidTr="004A1E1F">
        <w:trPr>
          <w:trHeight w:val="465"/>
        </w:trPr>
        <w:tc>
          <w:tcPr>
            <w:tcW w:w="5353" w:type="dxa"/>
            <w:vAlign w:val="center"/>
          </w:tcPr>
          <w:p w14:paraId="2312F5C3" w14:textId="77777777" w:rsidR="00D5764A" w:rsidRPr="00184041" w:rsidRDefault="00D5764A" w:rsidP="00EE19AD">
            <w:pPr>
              <w:pStyle w:val="Brdtekstpaaflgende"/>
            </w:pPr>
          </w:p>
        </w:tc>
        <w:tc>
          <w:tcPr>
            <w:tcW w:w="3857" w:type="dxa"/>
            <w:vAlign w:val="center"/>
          </w:tcPr>
          <w:p w14:paraId="2312F5C4" w14:textId="77777777" w:rsidR="00D5764A" w:rsidRPr="00184041" w:rsidRDefault="00D5764A" w:rsidP="00EE19AD">
            <w:pPr>
              <w:pStyle w:val="Brdtekstpaaflgende"/>
            </w:pPr>
          </w:p>
        </w:tc>
      </w:tr>
      <w:tr w:rsidR="00D5764A" w:rsidRPr="00184041" w14:paraId="2312F5C8" w14:textId="77777777" w:rsidTr="004A1E1F">
        <w:trPr>
          <w:trHeight w:val="465"/>
        </w:trPr>
        <w:tc>
          <w:tcPr>
            <w:tcW w:w="5353" w:type="dxa"/>
            <w:vAlign w:val="center"/>
          </w:tcPr>
          <w:p w14:paraId="2312F5C6" w14:textId="77777777" w:rsidR="00D5764A" w:rsidRPr="00184041" w:rsidRDefault="00D5764A" w:rsidP="00EE19AD">
            <w:pPr>
              <w:pStyle w:val="Brdtekstpaaflgende"/>
            </w:pPr>
          </w:p>
        </w:tc>
        <w:tc>
          <w:tcPr>
            <w:tcW w:w="3857" w:type="dxa"/>
            <w:vAlign w:val="center"/>
          </w:tcPr>
          <w:p w14:paraId="2312F5C7" w14:textId="77777777" w:rsidR="00D5764A" w:rsidRPr="00184041" w:rsidRDefault="00D5764A" w:rsidP="00EE19AD">
            <w:pPr>
              <w:pStyle w:val="Brdtekstpaaflgende"/>
            </w:pPr>
          </w:p>
        </w:tc>
      </w:tr>
      <w:tr w:rsidR="00D5764A" w:rsidRPr="00184041" w14:paraId="2312F5CB" w14:textId="77777777" w:rsidTr="004A1E1F">
        <w:trPr>
          <w:trHeight w:val="465"/>
        </w:trPr>
        <w:tc>
          <w:tcPr>
            <w:tcW w:w="5353" w:type="dxa"/>
            <w:vAlign w:val="center"/>
          </w:tcPr>
          <w:p w14:paraId="2312F5C9" w14:textId="77777777" w:rsidR="00D5764A" w:rsidRPr="00184041" w:rsidRDefault="00D5764A" w:rsidP="00EE19AD">
            <w:pPr>
              <w:pStyle w:val="Brdtekstpaaflgende"/>
            </w:pPr>
          </w:p>
        </w:tc>
        <w:tc>
          <w:tcPr>
            <w:tcW w:w="3857" w:type="dxa"/>
            <w:vAlign w:val="center"/>
          </w:tcPr>
          <w:p w14:paraId="2312F5CA" w14:textId="77777777" w:rsidR="00D5764A" w:rsidRPr="00184041" w:rsidRDefault="00D5764A" w:rsidP="00EE19AD">
            <w:pPr>
              <w:pStyle w:val="Brdtekstpaaflgende"/>
            </w:pPr>
          </w:p>
        </w:tc>
      </w:tr>
    </w:tbl>
    <w:p w14:paraId="2312F5CC" w14:textId="77777777" w:rsidR="00D5764A" w:rsidRPr="00184041" w:rsidRDefault="00D5764A" w:rsidP="00EE19AD">
      <w:pPr>
        <w:pStyle w:val="Brdtekstpaaflgende"/>
      </w:pPr>
    </w:p>
    <w:p w14:paraId="2312F5CD" w14:textId="77777777" w:rsidR="00D5764A" w:rsidRPr="003F50A3" w:rsidRDefault="00D5764A" w:rsidP="00EE19AD">
      <w:pPr>
        <w:pStyle w:val="Listeavsnitt"/>
        <w:numPr>
          <w:ilvl w:val="0"/>
          <w:numId w:val="22"/>
        </w:numPr>
        <w:rPr>
          <w:b/>
        </w:rPr>
      </w:pPr>
      <w:bookmarkStart w:id="170" w:name="_Toc208888623"/>
      <w:bookmarkStart w:id="171" w:name="_Toc319382722"/>
      <w:bookmarkStart w:id="172" w:name="_Toc319911479"/>
      <w:r w:rsidRPr="003F50A3">
        <w:rPr>
          <w:b/>
        </w:rPr>
        <w:t>FORSIKRING</w:t>
      </w:r>
      <w:bookmarkEnd w:id="170"/>
      <w:bookmarkEnd w:id="171"/>
      <w:bookmarkEnd w:id="172"/>
    </w:p>
    <w:p w14:paraId="2312F5CE" w14:textId="77777777" w:rsidR="00D5764A" w:rsidRPr="006D423A" w:rsidRDefault="00D5764A" w:rsidP="00EE19AD">
      <w:pPr>
        <w:pStyle w:val="Brdtekstpaaflgende"/>
      </w:pPr>
      <w:r w:rsidRPr="006D423A">
        <w:t xml:space="preserve">For oppdraget gjelder følgende </w:t>
      </w:r>
      <w:r>
        <w:t>ansvars</w:t>
      </w:r>
      <w:r w:rsidRPr="006D423A">
        <w:t>forsikring:</w:t>
      </w:r>
    </w:p>
    <w:p w14:paraId="2312F5CF" w14:textId="77777777" w:rsidR="00D5764A" w:rsidRPr="006D423A" w:rsidRDefault="00D5764A" w:rsidP="00EE19AD">
      <w:pPr>
        <w:pStyle w:val="Brdtekstpaaflgende"/>
      </w:pPr>
    </w:p>
    <w:tbl>
      <w:tblPr>
        <w:tblW w:w="0" w:type="auto"/>
        <w:tblLook w:val="01E0" w:firstRow="1" w:lastRow="1" w:firstColumn="1" w:lastColumn="1" w:noHBand="0" w:noVBand="0"/>
      </w:tblPr>
      <w:tblGrid>
        <w:gridCol w:w="4605"/>
        <w:gridCol w:w="4605"/>
      </w:tblGrid>
      <w:tr w:rsidR="00D5764A" w:rsidRPr="006D423A" w14:paraId="2312F5D6" w14:textId="77777777" w:rsidTr="004A1E1F">
        <w:tc>
          <w:tcPr>
            <w:tcW w:w="4605" w:type="dxa"/>
          </w:tcPr>
          <w:p w14:paraId="2312F5D0" w14:textId="77777777" w:rsidR="00D5764A" w:rsidRPr="006D423A" w:rsidRDefault="00D5764A" w:rsidP="00EE19AD">
            <w:pPr>
              <w:pStyle w:val="Brdtekstpaaflgende"/>
            </w:pPr>
            <w:r w:rsidRPr="006D423A">
              <w:t>Forsikringsselskap:</w:t>
            </w:r>
          </w:p>
          <w:p w14:paraId="2312F5D1" w14:textId="77777777" w:rsidR="00D5764A" w:rsidRPr="006D423A" w:rsidRDefault="00D5764A" w:rsidP="00EE19AD">
            <w:pPr>
              <w:pStyle w:val="Brdtekstpaaflgende"/>
            </w:pPr>
          </w:p>
          <w:p w14:paraId="2312F5D2" w14:textId="77777777" w:rsidR="00D5764A" w:rsidRPr="006D423A" w:rsidRDefault="00D5764A" w:rsidP="00EE19AD">
            <w:pPr>
              <w:pStyle w:val="Brdtekstpaaflgende"/>
            </w:pPr>
            <w:r w:rsidRPr="006D423A">
              <w:t>__________________________________</w:t>
            </w:r>
          </w:p>
        </w:tc>
        <w:tc>
          <w:tcPr>
            <w:tcW w:w="4605" w:type="dxa"/>
          </w:tcPr>
          <w:p w14:paraId="2312F5D3" w14:textId="77777777" w:rsidR="00D5764A" w:rsidRPr="006D423A" w:rsidRDefault="00D5764A" w:rsidP="00EE19AD">
            <w:pPr>
              <w:pStyle w:val="Brdtekstpaaflgende"/>
            </w:pPr>
            <w:r w:rsidRPr="006D423A">
              <w:t>Polisenummer:</w:t>
            </w:r>
          </w:p>
          <w:p w14:paraId="2312F5D4" w14:textId="77777777" w:rsidR="00D5764A" w:rsidRPr="006D423A" w:rsidRDefault="00D5764A" w:rsidP="00EE19AD">
            <w:pPr>
              <w:pStyle w:val="Brdtekstpaaflgende"/>
            </w:pPr>
          </w:p>
          <w:p w14:paraId="2312F5D5" w14:textId="77777777" w:rsidR="00D5764A" w:rsidRPr="006D423A" w:rsidRDefault="00D5764A" w:rsidP="00EE19AD">
            <w:pPr>
              <w:pStyle w:val="Brdtekstpaaflgende"/>
            </w:pPr>
            <w:r w:rsidRPr="006D423A">
              <w:t>____________________________________</w:t>
            </w:r>
          </w:p>
        </w:tc>
      </w:tr>
    </w:tbl>
    <w:p w14:paraId="2312F5D7" w14:textId="77777777" w:rsidR="00D5764A" w:rsidRDefault="00D5764A" w:rsidP="00EE19AD">
      <w:pPr>
        <w:pStyle w:val="Brdtekstpaaflgende"/>
      </w:pPr>
    </w:p>
    <w:p w14:paraId="2312F5D8" w14:textId="4B852CA0" w:rsidR="00D5764A" w:rsidRDefault="00D5764A" w:rsidP="00EE19AD">
      <w:pPr>
        <w:pStyle w:val="Brdtekstpaaflgende"/>
      </w:pPr>
      <w:r>
        <w:t>Oppdragsgiver kan når som helst be om bevis for at det er tegnet kontraktsmessig ansvarsforsikring. Er ikke slikt forsikringsbevis eller annen bekreftelse fra forsikringsselskapet lagt frem uten ugrunnet opphold, kan oppdragsgiver holde tilbake all betaling.</w:t>
      </w:r>
    </w:p>
    <w:p w14:paraId="46E35B71" w14:textId="45D2B4FC" w:rsidR="003F50A3" w:rsidRPr="006D423A" w:rsidRDefault="003F50A3" w:rsidP="00EE19AD">
      <w:pPr>
        <w:pStyle w:val="Brdtekstpaaflgende"/>
      </w:pPr>
    </w:p>
    <w:p w14:paraId="2312F5D9" w14:textId="77777777" w:rsidR="00D5764A" w:rsidRPr="003F50A3" w:rsidRDefault="00D5764A" w:rsidP="00EE19AD">
      <w:pPr>
        <w:pStyle w:val="Listeavsnitt"/>
        <w:numPr>
          <w:ilvl w:val="0"/>
          <w:numId w:val="22"/>
        </w:numPr>
        <w:rPr>
          <w:b/>
        </w:rPr>
      </w:pPr>
      <w:bookmarkStart w:id="173" w:name="_Toc208888624"/>
      <w:bookmarkStart w:id="174" w:name="_Toc319382723"/>
      <w:bookmarkStart w:id="175" w:name="_Toc319911480"/>
      <w:r w:rsidRPr="003F50A3">
        <w:rPr>
          <w:b/>
        </w:rPr>
        <w:lastRenderedPageBreak/>
        <w:t>TIDSFRISTER</w:t>
      </w:r>
      <w:bookmarkEnd w:id="173"/>
      <w:bookmarkEnd w:id="174"/>
      <w:bookmarkEnd w:id="175"/>
    </w:p>
    <w:p w14:paraId="2312F5DA" w14:textId="77777777" w:rsidR="00D5764A" w:rsidRPr="006D423A" w:rsidRDefault="00D5764A" w:rsidP="00EE19AD">
      <w:pPr>
        <w:pStyle w:val="Brdtekstpaaflgende"/>
      </w:pPr>
      <w:r w:rsidRPr="006D423A">
        <w:t>Følgende frister er avtalt:</w:t>
      </w:r>
    </w:p>
    <w:p w14:paraId="2312F5DB" w14:textId="77777777" w:rsidR="00D5764A" w:rsidRPr="006D423A" w:rsidRDefault="00D5764A" w:rsidP="00EE19AD">
      <w:pPr>
        <w:pStyle w:val="Brdtekstpaaflgende"/>
      </w:pPr>
      <w:r w:rsidRPr="006D423A">
        <w:tab/>
      </w:r>
    </w:p>
    <w:p w14:paraId="2312F5DC" w14:textId="77777777" w:rsidR="00D5764A" w:rsidRPr="006D423A" w:rsidRDefault="00D5764A" w:rsidP="00EE19AD">
      <w:pPr>
        <w:pStyle w:val="Brdtekstpaaflgende"/>
      </w:pPr>
      <w:r w:rsidRPr="006D423A">
        <w:t>Arbeidet skal påbegynnes:</w:t>
      </w:r>
      <w:r w:rsidRPr="006D423A">
        <w:tab/>
        <w:t>…………………………………</w:t>
      </w:r>
    </w:p>
    <w:p w14:paraId="2312F5DD" w14:textId="77777777" w:rsidR="00D5764A" w:rsidRDefault="00D5764A" w:rsidP="00EE19AD">
      <w:pPr>
        <w:pStyle w:val="Brdtekstpaaflgende"/>
      </w:pPr>
      <w:r>
        <w:t>[Delfrist]</w:t>
      </w:r>
      <w:r w:rsidRPr="00CE6CCE">
        <w:t xml:space="preserve"> </w:t>
      </w:r>
      <w:r w:rsidRPr="006D423A">
        <w:tab/>
      </w:r>
      <w:r>
        <w:tab/>
      </w:r>
      <w:r>
        <w:tab/>
      </w:r>
      <w:r w:rsidRPr="006D423A">
        <w:t>…………………………………</w:t>
      </w:r>
    </w:p>
    <w:p w14:paraId="2312F5DE" w14:textId="77777777" w:rsidR="00D5764A" w:rsidRDefault="00D5764A" w:rsidP="00EE19AD">
      <w:pPr>
        <w:pStyle w:val="Brdtekstpaaflgende"/>
      </w:pPr>
      <w:r>
        <w:t>[Delfrist]</w:t>
      </w:r>
      <w:r w:rsidRPr="00CE6CCE">
        <w:t xml:space="preserve"> </w:t>
      </w:r>
      <w:r w:rsidRPr="006D423A">
        <w:tab/>
      </w:r>
      <w:r>
        <w:tab/>
      </w:r>
      <w:r>
        <w:tab/>
      </w:r>
      <w:r w:rsidRPr="006D423A">
        <w:t>…………………………………</w:t>
      </w:r>
    </w:p>
    <w:p w14:paraId="2312F5DF" w14:textId="77777777" w:rsidR="00D5764A" w:rsidRPr="006D423A" w:rsidRDefault="00D5764A" w:rsidP="00EE19AD">
      <w:pPr>
        <w:pStyle w:val="Brdtekstpaaflgende"/>
      </w:pPr>
      <w:r w:rsidRPr="006D423A">
        <w:t>Arbeidet forutsettes avsluttet:</w:t>
      </w:r>
      <w:r w:rsidRPr="006D423A">
        <w:tab/>
        <w:t>…………………………………</w:t>
      </w:r>
    </w:p>
    <w:p w14:paraId="2312F5E0" w14:textId="77777777" w:rsidR="00D5764A" w:rsidRPr="006D423A" w:rsidRDefault="00D5764A" w:rsidP="00EE19AD">
      <w:pPr>
        <w:pStyle w:val="Brdtekstpaaflgende"/>
      </w:pPr>
    </w:p>
    <w:p w14:paraId="2312F5E1" w14:textId="77777777" w:rsidR="00D5764A" w:rsidRPr="003F50A3" w:rsidRDefault="00D5764A" w:rsidP="00EE19AD">
      <w:pPr>
        <w:pStyle w:val="Listeavsnitt"/>
        <w:numPr>
          <w:ilvl w:val="0"/>
          <w:numId w:val="22"/>
        </w:numPr>
        <w:rPr>
          <w:b/>
        </w:rPr>
      </w:pPr>
      <w:bookmarkStart w:id="176" w:name="_Toc208888627"/>
      <w:bookmarkStart w:id="177" w:name="_Toc319382724"/>
      <w:bookmarkStart w:id="178" w:name="_Toc319911481"/>
      <w:r w:rsidRPr="003F50A3">
        <w:rPr>
          <w:b/>
        </w:rPr>
        <w:t>HONORAR OG UTGIFTSDEKNING</w:t>
      </w:r>
      <w:bookmarkEnd w:id="176"/>
      <w:bookmarkEnd w:id="177"/>
      <w:bookmarkEnd w:id="178"/>
    </w:p>
    <w:p w14:paraId="2312F5E2" w14:textId="77777777" w:rsidR="00D5764A" w:rsidRPr="003F50A3" w:rsidRDefault="00D5764A" w:rsidP="003F50A3">
      <w:pPr>
        <w:pStyle w:val="Listeavsnitt"/>
        <w:numPr>
          <w:ilvl w:val="1"/>
          <w:numId w:val="22"/>
        </w:numPr>
        <w:ind w:left="709"/>
        <w:rPr>
          <w:b/>
        </w:rPr>
      </w:pPr>
      <w:bookmarkStart w:id="179" w:name="_Ref208881242"/>
      <w:bookmarkStart w:id="180" w:name="_Toc208888628"/>
      <w:bookmarkStart w:id="181" w:name="_Toc319382725"/>
      <w:bookmarkStart w:id="182" w:name="_Toc319911482"/>
      <w:r w:rsidRPr="003F50A3">
        <w:rPr>
          <w:b/>
        </w:rPr>
        <w:t>Honorarform:</w:t>
      </w:r>
      <w:bookmarkEnd w:id="179"/>
      <w:bookmarkEnd w:id="180"/>
      <w:bookmarkEnd w:id="181"/>
      <w:bookmarkEnd w:id="182"/>
    </w:p>
    <w:p w14:paraId="2312F5E3" w14:textId="77777777" w:rsidR="00D5764A" w:rsidRPr="006D423A" w:rsidRDefault="00D5764A" w:rsidP="00EE19AD">
      <w:pPr>
        <w:pStyle w:val="Brdtekstpaaflgende"/>
      </w:pPr>
      <w:r w:rsidRPr="006D423A">
        <w:t>Oppdraget skal honoreres:</w:t>
      </w:r>
    </w:p>
    <w:p w14:paraId="2312F5E4" w14:textId="185AAB2B" w:rsidR="00D5764A" w:rsidRPr="006D423A" w:rsidRDefault="00996CF3" w:rsidP="001049CF">
      <w:pPr>
        <w:pStyle w:val="Brdtekstpaaflgende"/>
      </w:pPr>
      <w:sdt>
        <w:sdtPr>
          <w:id w:val="-588303921"/>
          <w14:checkbox>
            <w14:checked w14:val="0"/>
            <w14:checkedState w14:val="2612" w14:font="MS Gothic"/>
            <w14:uncheckedState w14:val="2610" w14:font="MS Gothic"/>
          </w14:checkbox>
        </w:sdtPr>
        <w:sdtEndPr/>
        <w:sdtContent>
          <w:r w:rsidR="00745C17">
            <w:rPr>
              <w:rFonts w:ascii="MS Gothic" w:eastAsia="MS Gothic" w:hAnsi="MS Gothic" w:hint="eastAsia"/>
            </w:rPr>
            <w:t>☐</w:t>
          </w:r>
        </w:sdtContent>
      </w:sdt>
      <w:r w:rsidR="001049CF">
        <w:tab/>
      </w:r>
      <w:r w:rsidR="00D5764A" w:rsidRPr="006D423A">
        <w:t>til fastpris. Fyll ut alternativ 1.</w:t>
      </w:r>
    </w:p>
    <w:p w14:paraId="2312F5E5" w14:textId="6E4E99BE" w:rsidR="00D5764A" w:rsidRPr="006D423A" w:rsidRDefault="00996CF3" w:rsidP="001049CF">
      <w:pPr>
        <w:pStyle w:val="Brdtekstpaaflgende"/>
      </w:pPr>
      <w:sdt>
        <w:sdtPr>
          <w:id w:val="-2034183262"/>
          <w14:checkbox>
            <w14:checked w14:val="0"/>
            <w14:checkedState w14:val="2612" w14:font="MS Gothic"/>
            <w14:uncheckedState w14:val="2610" w14:font="MS Gothic"/>
          </w14:checkbox>
        </w:sdtPr>
        <w:sdtEndPr/>
        <w:sdtContent>
          <w:r w:rsidR="001049CF">
            <w:rPr>
              <w:rFonts w:ascii="MS Gothic" w:eastAsia="MS Gothic" w:hAnsi="MS Gothic" w:hint="eastAsia"/>
            </w:rPr>
            <w:t>☐</w:t>
          </w:r>
        </w:sdtContent>
      </w:sdt>
      <w:r w:rsidR="001049CF">
        <w:tab/>
      </w:r>
      <w:r w:rsidR="00D5764A" w:rsidRPr="006D423A">
        <w:t>etter medgått tid. Fyll ut alternativ 2.</w:t>
      </w:r>
    </w:p>
    <w:p w14:paraId="2312F5E6" w14:textId="586CEF58" w:rsidR="00D5764A" w:rsidRPr="006D423A" w:rsidRDefault="00996CF3" w:rsidP="001049CF">
      <w:pPr>
        <w:pStyle w:val="Brdtekstpaaflgende"/>
      </w:pPr>
      <w:sdt>
        <w:sdtPr>
          <w:id w:val="-626083194"/>
          <w14:checkbox>
            <w14:checked w14:val="0"/>
            <w14:checkedState w14:val="2612" w14:font="MS Gothic"/>
            <w14:uncheckedState w14:val="2610" w14:font="MS Gothic"/>
          </w14:checkbox>
        </w:sdtPr>
        <w:sdtEndPr/>
        <w:sdtContent>
          <w:r w:rsidR="001049CF">
            <w:rPr>
              <w:rFonts w:ascii="MS Gothic" w:eastAsia="MS Gothic" w:hAnsi="MS Gothic" w:hint="eastAsia"/>
            </w:rPr>
            <w:t>☐</w:t>
          </w:r>
        </w:sdtContent>
      </w:sdt>
      <w:r w:rsidR="001049CF">
        <w:tab/>
      </w:r>
      <w:r w:rsidR="00D5764A" w:rsidRPr="006D423A">
        <w:t>i en kombinasjon av fastpris og etter medgått tid. Fyll ut både alternativ 1 og 2.</w:t>
      </w:r>
    </w:p>
    <w:p w14:paraId="2312F5E7" w14:textId="77777777" w:rsidR="00D5764A" w:rsidRPr="006D423A" w:rsidRDefault="00D5764A" w:rsidP="00EE19AD">
      <w:pPr>
        <w:pStyle w:val="Brdtekstpaaflgende"/>
      </w:pPr>
    </w:p>
    <w:p w14:paraId="2312F5E8" w14:textId="77777777" w:rsidR="00D5764A" w:rsidRPr="006D423A" w:rsidRDefault="00D5764A" w:rsidP="00EE19AD">
      <w:pPr>
        <w:pStyle w:val="Overskrift3"/>
      </w:pPr>
      <w:bookmarkStart w:id="183" w:name="_Toc208888629"/>
      <w:r w:rsidRPr="006D423A">
        <w:t>Alternativ 1 (fastpris)</w:t>
      </w:r>
      <w:bookmarkEnd w:id="183"/>
    </w:p>
    <w:p w14:paraId="2312F5E9" w14:textId="74B04C51" w:rsidR="00D5764A" w:rsidRPr="006D423A" w:rsidRDefault="00D5764A" w:rsidP="00EE19AD">
      <w:pPr>
        <w:pStyle w:val="Brdtekstpaaflgende"/>
      </w:pPr>
      <w:r w:rsidRPr="006D423A">
        <w:t xml:space="preserve">Det er avtalt følgende fastpris: kr. ……………………………. </w:t>
      </w:r>
      <w:r w:rsidR="00B770B2">
        <w:t>ekskl.</w:t>
      </w:r>
      <w:r w:rsidRPr="006D423A">
        <w:t xml:space="preserve"> mva.</w:t>
      </w:r>
    </w:p>
    <w:p w14:paraId="2312F5EA" w14:textId="77777777" w:rsidR="00D5764A" w:rsidRPr="006D423A" w:rsidRDefault="00D5764A" w:rsidP="00EE19AD">
      <w:pPr>
        <w:pStyle w:val="Brdtekstpaaflgende"/>
      </w:pPr>
    </w:p>
    <w:p w14:paraId="2312F5EB" w14:textId="77777777" w:rsidR="00D5764A" w:rsidRPr="006D423A" w:rsidRDefault="00D5764A" w:rsidP="00EE19AD">
      <w:pPr>
        <w:pStyle w:val="Overskrift3"/>
      </w:pPr>
      <w:bookmarkStart w:id="184" w:name="_Toc208888630"/>
      <w:r w:rsidRPr="006D423A">
        <w:t>Alternativ 2 (medgått tid)</w:t>
      </w:r>
      <w:bookmarkEnd w:id="184"/>
    </w:p>
    <w:p w14:paraId="2312F5EC" w14:textId="2CBD1113" w:rsidR="00D5764A" w:rsidRPr="006D423A" w:rsidRDefault="00D5764A" w:rsidP="00EE19AD">
      <w:pPr>
        <w:pStyle w:val="Brdtekstpaaflgende"/>
      </w:pPr>
      <w:r w:rsidRPr="006D423A">
        <w:t xml:space="preserve">For oppdraget er det avtalt en kostnadsramme på kr …………………… </w:t>
      </w:r>
      <w:r w:rsidR="00B770B2">
        <w:t>ekskl.</w:t>
      </w:r>
      <w:r w:rsidRPr="006D423A">
        <w:t xml:space="preserve"> </w:t>
      </w:r>
      <w:proofErr w:type="spellStart"/>
      <w:r w:rsidRPr="006D423A">
        <w:t>mva</w:t>
      </w:r>
      <w:proofErr w:type="spellEnd"/>
      <w:r w:rsidRPr="006D423A">
        <w:t xml:space="preserve">, med følgende timepriser: </w:t>
      </w:r>
    </w:p>
    <w:p w14:paraId="2312F5ED" w14:textId="77777777" w:rsidR="00D5764A" w:rsidRPr="006D423A" w:rsidRDefault="00D5764A" w:rsidP="00EE19AD">
      <w:pPr>
        <w:pStyle w:val="Brdtekstpaaflgende"/>
      </w:pPr>
    </w:p>
    <w:p w14:paraId="2312F5EE" w14:textId="7942D3CD" w:rsidR="00D5764A" w:rsidRPr="006D423A" w:rsidRDefault="00D5764A" w:rsidP="00EE19AD">
      <w:pPr>
        <w:pStyle w:val="Brdtekstpaaflgende"/>
      </w:pPr>
      <w:r w:rsidRPr="006D423A">
        <w:t xml:space="preserve">Timepris </w:t>
      </w:r>
      <w:proofErr w:type="gramStart"/>
      <w:r w:rsidRPr="006D423A">
        <w:t>kr..…</w:t>
      </w:r>
      <w:proofErr w:type="gramEnd"/>
      <w:r w:rsidRPr="006D423A">
        <w:t xml:space="preserve">……………… </w:t>
      </w:r>
      <w:r w:rsidR="00B770B2">
        <w:t>ekskl.</w:t>
      </w:r>
      <w:r w:rsidRPr="006D423A">
        <w:t xml:space="preserve"> </w:t>
      </w:r>
      <w:proofErr w:type="spellStart"/>
      <w:r w:rsidRPr="006D423A">
        <w:t>mva</w:t>
      </w:r>
      <w:proofErr w:type="spellEnd"/>
      <w:r w:rsidRPr="006D423A">
        <w:t xml:space="preserve"> </w:t>
      </w:r>
      <w:proofErr w:type="gramStart"/>
      <w:r w:rsidRPr="006D423A">
        <w:t>for…</w:t>
      </w:r>
      <w:proofErr w:type="gramEnd"/>
      <w:r w:rsidRPr="006D423A">
        <w:t xml:space="preserve">………………………. </w:t>
      </w:r>
    </w:p>
    <w:p w14:paraId="2312F5EF" w14:textId="6DDC9582" w:rsidR="00D5764A" w:rsidRPr="006D423A" w:rsidRDefault="00D5764A" w:rsidP="00EE19AD">
      <w:pPr>
        <w:pStyle w:val="Brdtekstpaaflgende"/>
      </w:pPr>
      <w:r w:rsidRPr="006D423A">
        <w:t xml:space="preserve">Timepris </w:t>
      </w:r>
      <w:proofErr w:type="gramStart"/>
      <w:r w:rsidRPr="006D423A">
        <w:t>kr…</w:t>
      </w:r>
      <w:proofErr w:type="gramEnd"/>
      <w:r w:rsidRPr="006D423A">
        <w:t xml:space="preserve">………………   </w:t>
      </w:r>
      <w:r w:rsidR="00B770B2">
        <w:t>ekskl.</w:t>
      </w:r>
      <w:r w:rsidRPr="006D423A">
        <w:t xml:space="preserve"> </w:t>
      </w:r>
      <w:proofErr w:type="spellStart"/>
      <w:r w:rsidRPr="006D423A">
        <w:t>mva</w:t>
      </w:r>
      <w:proofErr w:type="spellEnd"/>
      <w:r w:rsidRPr="006D423A">
        <w:t xml:space="preserve"> </w:t>
      </w:r>
      <w:proofErr w:type="gramStart"/>
      <w:r w:rsidRPr="006D423A">
        <w:t>for…</w:t>
      </w:r>
      <w:proofErr w:type="gramEnd"/>
      <w:r w:rsidRPr="006D423A">
        <w:t>……………………….</w:t>
      </w:r>
    </w:p>
    <w:p w14:paraId="2312F5F0" w14:textId="77777777" w:rsidR="00D5764A" w:rsidRPr="006D423A" w:rsidRDefault="00D5764A" w:rsidP="00EE19AD">
      <w:pPr>
        <w:pStyle w:val="Brdtekstpaaflgende"/>
      </w:pPr>
    </w:p>
    <w:p w14:paraId="2312F5F1" w14:textId="77777777" w:rsidR="00D5764A" w:rsidRPr="006D423A" w:rsidRDefault="00D5764A" w:rsidP="00EE19AD">
      <w:pPr>
        <w:pStyle w:val="Brdtekstpaaflgende"/>
      </w:pPr>
      <w:r w:rsidRPr="006D423A">
        <w:t>Oppdragsgiver skal varsles når 70 % av kostnadsrammen er nådd.</w:t>
      </w:r>
    </w:p>
    <w:p w14:paraId="2312F5F2" w14:textId="77777777" w:rsidR="00D5764A" w:rsidRPr="006D423A" w:rsidRDefault="00D5764A" w:rsidP="00EE19AD">
      <w:pPr>
        <w:pStyle w:val="Brdtekstpaaflgende"/>
      </w:pPr>
    </w:p>
    <w:p w14:paraId="2312F5F3" w14:textId="77777777" w:rsidR="00D5764A" w:rsidRPr="003F50A3" w:rsidRDefault="00D5764A" w:rsidP="00EE19AD">
      <w:pPr>
        <w:pStyle w:val="Listeavsnitt"/>
        <w:numPr>
          <w:ilvl w:val="1"/>
          <w:numId w:val="22"/>
        </w:numPr>
        <w:rPr>
          <w:b/>
        </w:rPr>
      </w:pPr>
      <w:bookmarkStart w:id="185" w:name="_Toc208888631"/>
      <w:bookmarkStart w:id="186" w:name="_Ref211232413"/>
      <w:bookmarkStart w:id="187" w:name="_Toc319382726"/>
      <w:bookmarkStart w:id="188" w:name="_Toc319911483"/>
      <w:r w:rsidRPr="003F50A3">
        <w:rPr>
          <w:b/>
        </w:rPr>
        <w:t>Honorar for endringer</w:t>
      </w:r>
      <w:bookmarkEnd w:id="185"/>
      <w:bookmarkEnd w:id="186"/>
      <w:bookmarkEnd w:id="187"/>
      <w:bookmarkEnd w:id="188"/>
    </w:p>
    <w:p w14:paraId="2312F5F4" w14:textId="77777777" w:rsidR="00D5764A" w:rsidRPr="006D423A" w:rsidRDefault="00D5764A" w:rsidP="00EE19AD">
      <w:pPr>
        <w:pStyle w:val="Brdtekstpaaflgende"/>
      </w:pPr>
      <w:r w:rsidRPr="006D423A">
        <w:t>Tillegg og endringer honoreres etter følgende timepriser:</w:t>
      </w:r>
    </w:p>
    <w:p w14:paraId="2312F5F5" w14:textId="77777777" w:rsidR="00D5764A" w:rsidRPr="006D423A" w:rsidRDefault="00D5764A" w:rsidP="00EE19AD">
      <w:pPr>
        <w:pStyle w:val="Brdtekstpaaflgende"/>
      </w:pPr>
    </w:p>
    <w:p w14:paraId="2312F5F6" w14:textId="0DB76CA6" w:rsidR="00D5764A" w:rsidRPr="006D423A" w:rsidRDefault="00D5764A" w:rsidP="00EE19AD">
      <w:pPr>
        <w:pStyle w:val="Brdtekstpaaflgende"/>
      </w:pPr>
      <w:r w:rsidRPr="006D423A">
        <w:t xml:space="preserve">Timepris </w:t>
      </w:r>
      <w:proofErr w:type="gramStart"/>
      <w:r w:rsidRPr="006D423A">
        <w:t>kr..…</w:t>
      </w:r>
      <w:proofErr w:type="gramEnd"/>
      <w:r w:rsidRPr="006D423A">
        <w:t xml:space="preserve">……………… </w:t>
      </w:r>
      <w:r w:rsidR="00B770B2">
        <w:t>ekskl.</w:t>
      </w:r>
      <w:r w:rsidRPr="006D423A">
        <w:t xml:space="preserve"> </w:t>
      </w:r>
      <w:proofErr w:type="spellStart"/>
      <w:r w:rsidRPr="006D423A">
        <w:t>mva</w:t>
      </w:r>
      <w:proofErr w:type="spellEnd"/>
      <w:r w:rsidRPr="006D423A">
        <w:t xml:space="preserve"> </w:t>
      </w:r>
      <w:proofErr w:type="gramStart"/>
      <w:r w:rsidRPr="006D423A">
        <w:t>for…</w:t>
      </w:r>
      <w:proofErr w:type="gramEnd"/>
      <w:r w:rsidRPr="006D423A">
        <w:t xml:space="preserve">………………………. </w:t>
      </w:r>
    </w:p>
    <w:p w14:paraId="2312F5F7" w14:textId="4E1E2BF1" w:rsidR="00D5764A" w:rsidRPr="006D423A" w:rsidRDefault="00D5764A" w:rsidP="00EE19AD">
      <w:pPr>
        <w:pStyle w:val="Brdtekstpaaflgende"/>
      </w:pPr>
      <w:r w:rsidRPr="006D423A">
        <w:t xml:space="preserve">Timepris </w:t>
      </w:r>
      <w:proofErr w:type="gramStart"/>
      <w:r w:rsidRPr="006D423A">
        <w:t>kr…</w:t>
      </w:r>
      <w:proofErr w:type="gramEnd"/>
      <w:r w:rsidRPr="006D423A">
        <w:t xml:space="preserve">………………   </w:t>
      </w:r>
      <w:r w:rsidR="00B770B2">
        <w:t>ekskl.</w:t>
      </w:r>
      <w:r w:rsidRPr="006D423A">
        <w:t xml:space="preserve"> </w:t>
      </w:r>
      <w:proofErr w:type="spellStart"/>
      <w:r w:rsidRPr="006D423A">
        <w:t>mva</w:t>
      </w:r>
      <w:proofErr w:type="spellEnd"/>
      <w:r w:rsidRPr="006D423A">
        <w:t xml:space="preserve"> </w:t>
      </w:r>
      <w:proofErr w:type="gramStart"/>
      <w:r w:rsidRPr="006D423A">
        <w:t>for…</w:t>
      </w:r>
      <w:proofErr w:type="gramEnd"/>
      <w:r w:rsidRPr="006D423A">
        <w:t>……………………….</w:t>
      </w:r>
    </w:p>
    <w:p w14:paraId="2312F5F8" w14:textId="71B92397" w:rsidR="00D5764A" w:rsidRPr="006D423A" w:rsidRDefault="00D5764A" w:rsidP="00EE19AD">
      <w:pPr>
        <w:pStyle w:val="Brdtekstpaaflgende"/>
      </w:pPr>
      <w:r w:rsidRPr="006D423A">
        <w:t xml:space="preserve">Timepris </w:t>
      </w:r>
      <w:proofErr w:type="gramStart"/>
      <w:r w:rsidRPr="006D423A">
        <w:t>kr…</w:t>
      </w:r>
      <w:proofErr w:type="gramEnd"/>
      <w:r w:rsidRPr="006D423A">
        <w:t xml:space="preserve">………………   </w:t>
      </w:r>
      <w:r w:rsidR="00B770B2">
        <w:t>ekskl.</w:t>
      </w:r>
      <w:r w:rsidRPr="006D423A">
        <w:t xml:space="preserve"> </w:t>
      </w:r>
      <w:proofErr w:type="spellStart"/>
      <w:r w:rsidRPr="006D423A">
        <w:t>mva</w:t>
      </w:r>
      <w:proofErr w:type="spellEnd"/>
      <w:r w:rsidRPr="006D423A">
        <w:t xml:space="preserve"> </w:t>
      </w:r>
      <w:proofErr w:type="gramStart"/>
      <w:r w:rsidRPr="006D423A">
        <w:t>for…</w:t>
      </w:r>
      <w:proofErr w:type="gramEnd"/>
      <w:r w:rsidRPr="006D423A">
        <w:t>……………………….</w:t>
      </w:r>
    </w:p>
    <w:p w14:paraId="2312F5F9" w14:textId="77777777" w:rsidR="00D5764A" w:rsidRPr="006D423A" w:rsidRDefault="00D5764A" w:rsidP="00EE19AD">
      <w:pPr>
        <w:pStyle w:val="Brdtekstpaaflgende"/>
      </w:pPr>
    </w:p>
    <w:p w14:paraId="2312F5FA" w14:textId="77777777" w:rsidR="00D5764A" w:rsidRPr="003F50A3" w:rsidRDefault="00D5764A" w:rsidP="00EE19AD">
      <w:pPr>
        <w:pStyle w:val="Listeavsnitt"/>
        <w:numPr>
          <w:ilvl w:val="0"/>
          <w:numId w:val="22"/>
        </w:numPr>
        <w:rPr>
          <w:b/>
        </w:rPr>
      </w:pPr>
      <w:bookmarkStart w:id="189" w:name="_Toc208888636"/>
      <w:bookmarkStart w:id="190" w:name="_Toc319382727"/>
      <w:bookmarkStart w:id="191" w:name="_Toc319911484"/>
      <w:r w:rsidRPr="003F50A3">
        <w:rPr>
          <w:b/>
        </w:rPr>
        <w:t>BETALING</w:t>
      </w:r>
      <w:bookmarkEnd w:id="189"/>
      <w:bookmarkEnd w:id="190"/>
      <w:bookmarkEnd w:id="191"/>
    </w:p>
    <w:p w14:paraId="2312F5FB" w14:textId="77777777" w:rsidR="00DD40E3" w:rsidRPr="003F50A3" w:rsidRDefault="00DD40E3" w:rsidP="00EE19AD">
      <w:pPr>
        <w:pStyle w:val="Listeavsnitt"/>
        <w:numPr>
          <w:ilvl w:val="1"/>
          <w:numId w:val="22"/>
        </w:numPr>
        <w:rPr>
          <w:b/>
        </w:rPr>
      </w:pPr>
      <w:bookmarkStart w:id="192" w:name="_Toc208888652"/>
      <w:bookmarkStart w:id="193" w:name="_Toc23326070"/>
      <w:bookmarkStart w:id="194" w:name="_Toc34977403"/>
      <w:bookmarkEnd w:id="159"/>
      <w:bookmarkEnd w:id="160"/>
      <w:r w:rsidRPr="003F50A3">
        <w:rPr>
          <w:b/>
        </w:rPr>
        <w:t>Fakturering</w:t>
      </w:r>
    </w:p>
    <w:p w14:paraId="2312F5FC" w14:textId="0794D2CB" w:rsidR="00DD40E3" w:rsidRPr="006D423A" w:rsidRDefault="00996CF3" w:rsidP="001049CF">
      <w:pPr>
        <w:pStyle w:val="Brdtekstpaaflgende"/>
      </w:pPr>
      <w:sdt>
        <w:sdtPr>
          <w:id w:val="-896512628"/>
          <w14:checkbox>
            <w14:checked w14:val="0"/>
            <w14:checkedState w14:val="2612" w14:font="MS Gothic"/>
            <w14:uncheckedState w14:val="2610" w14:font="MS Gothic"/>
          </w14:checkbox>
        </w:sdtPr>
        <w:sdtEndPr/>
        <w:sdtContent>
          <w:r w:rsidR="00745C17">
            <w:rPr>
              <w:rFonts w:ascii="MS Gothic" w:eastAsia="MS Gothic" w:hAnsi="MS Gothic" w:hint="eastAsia"/>
            </w:rPr>
            <w:t>☐</w:t>
          </w:r>
        </w:sdtContent>
      </w:sdt>
      <w:r w:rsidR="001049CF">
        <w:tab/>
      </w:r>
      <w:r w:rsidR="001049CF" w:rsidRPr="006D423A">
        <w:t xml:space="preserve"> </w:t>
      </w:r>
      <w:r w:rsidR="00DD40E3" w:rsidRPr="006D423A">
        <w:t>Alternativ 1:</w:t>
      </w:r>
      <w:r w:rsidR="00DD40E3" w:rsidRPr="006D423A">
        <w:tab/>
        <w:t>Honoraret forfaller til betaling når oppdraget er utført og godkjent av oppdragsgiver.</w:t>
      </w:r>
    </w:p>
    <w:p w14:paraId="2312F5FD" w14:textId="269EB6A1" w:rsidR="00DD40E3" w:rsidRPr="006D423A" w:rsidRDefault="00996CF3" w:rsidP="001049CF">
      <w:pPr>
        <w:pStyle w:val="Brdtekstpaaflgende"/>
      </w:pPr>
      <w:sdt>
        <w:sdtPr>
          <w:id w:val="395250462"/>
          <w14:checkbox>
            <w14:checked w14:val="0"/>
            <w14:checkedState w14:val="2612" w14:font="MS Gothic"/>
            <w14:uncheckedState w14:val="2610" w14:font="MS Gothic"/>
          </w14:checkbox>
        </w:sdtPr>
        <w:sdtEndPr/>
        <w:sdtContent>
          <w:r w:rsidR="001049CF">
            <w:rPr>
              <w:rFonts w:ascii="MS Gothic" w:eastAsia="MS Gothic" w:hAnsi="MS Gothic" w:hint="eastAsia"/>
            </w:rPr>
            <w:t>☐</w:t>
          </w:r>
        </w:sdtContent>
      </w:sdt>
      <w:r w:rsidR="001049CF">
        <w:tab/>
      </w:r>
      <w:r w:rsidR="001049CF" w:rsidRPr="006D423A">
        <w:t xml:space="preserve"> </w:t>
      </w:r>
      <w:r w:rsidR="001049CF">
        <w:t>A</w:t>
      </w:r>
      <w:r w:rsidR="00DD40E3" w:rsidRPr="006D423A">
        <w:t>lternativ 2:</w:t>
      </w:r>
      <w:r w:rsidR="00DD40E3" w:rsidRPr="006D423A">
        <w:tab/>
        <w:t>Det skal faktureres en gang pr måned. Avslutningsdag for fakturering skal være siste dag i måneden.</w:t>
      </w:r>
      <w:r w:rsidR="007B3E43">
        <w:t xml:space="preserve"> Betalingsplan skal være godkjent før oppstart, og vedlegges prisestimat/tilbud.</w:t>
      </w:r>
    </w:p>
    <w:p w14:paraId="2312F602" w14:textId="39408EF6" w:rsidR="00DD40E3" w:rsidRDefault="00DD40E3" w:rsidP="00CB5ED2">
      <w:pPr>
        <w:pStyle w:val="Brdtekstpaaflgende"/>
      </w:pPr>
      <w:r>
        <w:t>Betalingsfrist skal være 30 dager fra mottak av korrekt merket faktura. Fakturagebyr skal ikke beregnes.</w:t>
      </w:r>
    </w:p>
    <w:p w14:paraId="7CB952AC" w14:textId="77777777" w:rsidR="00CB5ED2" w:rsidRDefault="00CB5ED2" w:rsidP="00CB5ED2">
      <w:pPr>
        <w:pStyle w:val="Brdtekstpaaflgende"/>
      </w:pPr>
    </w:p>
    <w:p w14:paraId="2312F603" w14:textId="77777777" w:rsidR="00DD40E3" w:rsidRPr="00032613" w:rsidRDefault="00DD40E3" w:rsidP="00EE19AD">
      <w:pPr>
        <w:pStyle w:val="Listeavsnitt"/>
        <w:numPr>
          <w:ilvl w:val="1"/>
          <w:numId w:val="22"/>
        </w:numPr>
        <w:rPr>
          <w:b/>
        </w:rPr>
      </w:pPr>
      <w:r w:rsidRPr="00032613">
        <w:rPr>
          <w:b/>
        </w:rPr>
        <w:t>Krav til fakturaene</w:t>
      </w:r>
    </w:p>
    <w:p w14:paraId="59C4717A" w14:textId="77777777" w:rsidR="00AD012E" w:rsidRPr="00570A13" w:rsidRDefault="00AD012E" w:rsidP="00EE19AD">
      <w:pPr>
        <w:pStyle w:val="Brdtekstpaaflgende"/>
      </w:pPr>
      <w:r w:rsidRPr="00570A13">
        <w:t xml:space="preserve">Faktura og kreditnota skal sendes elektronisk til Forsvarsbyggs fakturamottak i samsvar med standarden Elektronisk </w:t>
      </w:r>
      <w:proofErr w:type="spellStart"/>
      <w:r w:rsidRPr="00570A13">
        <w:t>handelsformat</w:t>
      </w:r>
      <w:proofErr w:type="spellEnd"/>
      <w:r w:rsidRPr="00570A13">
        <w:t xml:space="preserve"> (EHF). Forsvarsbyggs elektroniske fakturaadresse er </w:t>
      </w:r>
      <w:r w:rsidRPr="00570A13">
        <w:rPr>
          <w:b/>
        </w:rPr>
        <w:t>975950662</w:t>
      </w:r>
      <w:r w:rsidRPr="00570A13">
        <w:t xml:space="preserve">. For nærmere informasjon om fremgangsmåte, se </w:t>
      </w:r>
      <w:hyperlink r:id="rId20" w:history="1">
        <w:r w:rsidRPr="00570A13">
          <w:t>www.ehandel.no</w:t>
        </w:r>
      </w:hyperlink>
      <w:r w:rsidRPr="00570A13">
        <w:t xml:space="preserve">. </w:t>
      </w:r>
    </w:p>
    <w:p w14:paraId="60424C28" w14:textId="77777777" w:rsidR="00AD012E" w:rsidRPr="00570A13" w:rsidRDefault="00AD012E" w:rsidP="00EE19AD">
      <w:pPr>
        <w:pStyle w:val="Brdtekstpaaflgende"/>
        <w:rPr>
          <w:lang w:eastAsia="en-US"/>
        </w:rPr>
      </w:pPr>
    </w:p>
    <w:p w14:paraId="6A707784" w14:textId="77777777" w:rsidR="00AD012E" w:rsidRPr="00570A13" w:rsidRDefault="00AD012E" w:rsidP="00EE19AD">
      <w:pPr>
        <w:pStyle w:val="Brdtekstpaaflgende"/>
      </w:pPr>
      <w:r w:rsidRPr="00570A13">
        <w:t>Alle fakturaer skal inneholde:</w:t>
      </w:r>
    </w:p>
    <w:p w14:paraId="159385F5" w14:textId="77777777" w:rsidR="003F12BC" w:rsidRPr="00D32333" w:rsidRDefault="003F12BC" w:rsidP="003F12BC">
      <w:pPr>
        <w:pStyle w:val="Brdtekstpaaflgende"/>
        <w:numPr>
          <w:ilvl w:val="0"/>
          <w:numId w:val="26"/>
        </w:numPr>
        <w:spacing w:before="0" w:after="0" w:line="276" w:lineRule="auto"/>
        <w:jc w:val="left"/>
        <w:rPr>
          <w:lang w:eastAsia="en-US"/>
        </w:rPr>
      </w:pPr>
      <w:r>
        <w:t xml:space="preserve">Ressursnummer til attestant/mottaker </w:t>
      </w:r>
      <w:r w:rsidRPr="00AF4219">
        <w:rPr>
          <w:color w:val="FF0000"/>
        </w:rPr>
        <w:t xml:space="preserve">&lt;fyll inn </w:t>
      </w:r>
      <w:proofErr w:type="spellStart"/>
      <w:r w:rsidRPr="00AF4219">
        <w:rPr>
          <w:color w:val="FF0000"/>
        </w:rPr>
        <w:t>ressursnr</w:t>
      </w:r>
      <w:proofErr w:type="spellEnd"/>
      <w:r w:rsidRPr="00AF4219">
        <w:rPr>
          <w:color w:val="FF0000"/>
        </w:rPr>
        <w:t xml:space="preserve">.&gt; </w:t>
      </w:r>
      <w:r>
        <w:t>oppgis under «</w:t>
      </w:r>
      <w:proofErr w:type="spellStart"/>
      <w:r>
        <w:t>Buyer</w:t>
      </w:r>
      <w:proofErr w:type="spellEnd"/>
      <w:r>
        <w:t xml:space="preserve"> </w:t>
      </w:r>
      <w:proofErr w:type="spellStart"/>
      <w:r>
        <w:t>reference</w:t>
      </w:r>
      <w:proofErr w:type="spellEnd"/>
      <w:r>
        <w:t xml:space="preserve">», eventuelt innkjøpsordrenummer </w:t>
      </w:r>
      <w:r w:rsidRPr="00AF4219">
        <w:rPr>
          <w:color w:val="FF0000"/>
        </w:rPr>
        <w:t>&lt;</w:t>
      </w:r>
      <w:r>
        <w:rPr>
          <w:color w:val="FF0000"/>
        </w:rPr>
        <w:t>f</w:t>
      </w:r>
      <w:r w:rsidRPr="00AF4219">
        <w:rPr>
          <w:color w:val="FF0000"/>
        </w:rPr>
        <w:t xml:space="preserve">yll inn </w:t>
      </w:r>
      <w:proofErr w:type="spellStart"/>
      <w:r w:rsidRPr="00AF4219">
        <w:rPr>
          <w:color w:val="FF0000"/>
        </w:rPr>
        <w:t>innkjøpsordrenr</w:t>
      </w:r>
      <w:proofErr w:type="spellEnd"/>
      <w:r w:rsidRPr="00AF4219">
        <w:rPr>
          <w:color w:val="FF0000"/>
        </w:rPr>
        <w:t xml:space="preserve">.&gt; </w:t>
      </w:r>
      <w:r>
        <w:t xml:space="preserve">oppgis «Order </w:t>
      </w:r>
      <w:proofErr w:type="spellStart"/>
      <w:r>
        <w:t>reference</w:t>
      </w:r>
      <w:proofErr w:type="spellEnd"/>
      <w:r>
        <w:t>».</w:t>
      </w:r>
    </w:p>
    <w:p w14:paraId="33786DDF" w14:textId="783FEA26" w:rsidR="00AD012E" w:rsidRPr="00570A13" w:rsidRDefault="003F12BC" w:rsidP="003F12BC">
      <w:pPr>
        <w:pStyle w:val="Brdtekstpaaflgende"/>
        <w:numPr>
          <w:ilvl w:val="0"/>
          <w:numId w:val="26"/>
        </w:numPr>
      </w:pPr>
      <w:r w:rsidRPr="00570A13">
        <w:lastRenderedPageBreak/>
        <w:t xml:space="preserve"> </w:t>
      </w:r>
      <w:r w:rsidR="00AD012E" w:rsidRPr="00570A13">
        <w:t xml:space="preserve">«Prosjektnummer ………, </w:t>
      </w:r>
      <w:proofErr w:type="spellStart"/>
      <w:r w:rsidR="00AD012E" w:rsidRPr="00570A13">
        <w:t>kontraktsnr</w:t>
      </w:r>
      <w:proofErr w:type="spellEnd"/>
      <w:r w:rsidR="00AD012E" w:rsidRPr="00570A13">
        <w:t>. ……….». – oppgis i beskrivelsesfeltet</w:t>
      </w:r>
      <w:r>
        <w:t>.</w:t>
      </w:r>
    </w:p>
    <w:p w14:paraId="2E1BE20C" w14:textId="77777777" w:rsidR="00AD012E" w:rsidRPr="00570A13" w:rsidRDefault="00AD012E" w:rsidP="00EE19AD">
      <w:pPr>
        <w:pStyle w:val="Brdtekstpaaflgende"/>
        <w:numPr>
          <w:ilvl w:val="0"/>
          <w:numId w:val="26"/>
        </w:numPr>
      </w:pPr>
      <w:r w:rsidRPr="00570A13">
        <w:rPr>
          <w:lang w:eastAsia="en-US"/>
        </w:rPr>
        <w:t xml:space="preserve">Faktura for endringsarbeider skal i beskrivelsesfeltet i tillegg henvise til endringsavtalenummer (E001, E002 osv.). </w:t>
      </w:r>
    </w:p>
    <w:p w14:paraId="7EBBBE9F" w14:textId="77777777" w:rsidR="00AD012E" w:rsidRPr="00570A13" w:rsidRDefault="00AD012E" w:rsidP="00EE19AD">
      <w:pPr>
        <w:pStyle w:val="Brdtekstpaaflgende"/>
        <w:numPr>
          <w:ilvl w:val="0"/>
          <w:numId w:val="26"/>
        </w:numPr>
      </w:pPr>
      <w:r w:rsidRPr="00570A13">
        <w:t>Videre skal beskrivelsesfeltet inneholde opplysninger om hvilke ytelser/leveranser fakturaen gjelder. Fakturaene skal spesifiseres og dokumenteres slik at de kan kontrolleres av oppdragsgiveren.</w:t>
      </w:r>
    </w:p>
    <w:p w14:paraId="038CD8EB" w14:textId="77777777" w:rsidR="00AD012E" w:rsidRPr="00570A13" w:rsidRDefault="00AD012E" w:rsidP="00EE19AD">
      <w:pPr>
        <w:pStyle w:val="Brdtekstpaaflgende"/>
      </w:pPr>
    </w:p>
    <w:p w14:paraId="4D6A6C4A" w14:textId="77777777" w:rsidR="00AD012E" w:rsidRPr="00570A13" w:rsidRDefault="00AD012E" w:rsidP="00EE19AD">
      <w:pPr>
        <w:pStyle w:val="Brdtekstpaaflgende"/>
      </w:pPr>
      <w:r w:rsidRPr="00570A13">
        <w:t xml:space="preserve">Ved manglende eller feil merking vil </w:t>
      </w:r>
      <w:r>
        <w:t>tjenesteyter</w:t>
      </w:r>
      <w:r w:rsidRPr="00570A13">
        <w:t xml:space="preserve"> kunne få beskjed om at den umerkede/feilmerkede fakturaen ikke vil bli behandlet. </w:t>
      </w:r>
      <w:r>
        <w:t>Tjenesteyter</w:t>
      </w:r>
      <w:r w:rsidRPr="00570A13">
        <w:t xml:space="preserve"> plikter da å kreditere den umerkede fakturaen og utstede en ny korrekt faktura med ny fakturadato og nytt forfall. </w:t>
      </w:r>
    </w:p>
    <w:p w14:paraId="2312F611" w14:textId="77777777" w:rsidR="00D5764A" w:rsidRPr="004A03D6" w:rsidRDefault="00D5764A" w:rsidP="00EE19AD">
      <w:pPr>
        <w:pStyle w:val="Brdtekstpaaflgende"/>
      </w:pPr>
    </w:p>
    <w:p w14:paraId="2312F612" w14:textId="77777777" w:rsidR="00D5764A" w:rsidRPr="00032613" w:rsidRDefault="00D5764A" w:rsidP="00EE19AD">
      <w:pPr>
        <w:pStyle w:val="Listeavsnitt"/>
        <w:numPr>
          <w:ilvl w:val="0"/>
          <w:numId w:val="22"/>
        </w:numPr>
        <w:rPr>
          <w:b/>
        </w:rPr>
      </w:pPr>
      <w:bookmarkStart w:id="195" w:name="_Toc319382728"/>
      <w:bookmarkStart w:id="196" w:name="_Toc319911485"/>
      <w:r w:rsidRPr="00032613">
        <w:rPr>
          <w:b/>
        </w:rPr>
        <w:t>SÆRSKILTE BESTEMMELSER FOR DET ENKELTE OPPDRAG</w:t>
      </w:r>
      <w:bookmarkEnd w:id="192"/>
      <w:bookmarkEnd w:id="195"/>
      <w:bookmarkEnd w:id="196"/>
    </w:p>
    <w:p w14:paraId="2312F613" w14:textId="77777777" w:rsidR="00D5764A" w:rsidRPr="002B52D3"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D5764A" w:rsidRPr="006D423A" w14:paraId="2312F616" w14:textId="77777777" w:rsidTr="004A1E1F">
        <w:trPr>
          <w:trHeight w:val="1133"/>
        </w:trPr>
        <w:tc>
          <w:tcPr>
            <w:tcW w:w="9210" w:type="dxa"/>
          </w:tcPr>
          <w:p w14:paraId="2312F614" w14:textId="77777777" w:rsidR="00D5764A" w:rsidRPr="006D423A" w:rsidRDefault="00D5764A" w:rsidP="00EE19AD">
            <w:pPr>
              <w:pStyle w:val="Brdtekstpaaflgende"/>
            </w:pPr>
            <w:r w:rsidRPr="006D423A">
              <w:t xml:space="preserve">Fyll inn hvis aktuelt. </w:t>
            </w:r>
          </w:p>
          <w:p w14:paraId="2312F615" w14:textId="77777777" w:rsidR="00D5764A" w:rsidRPr="006D423A" w:rsidRDefault="00D5764A" w:rsidP="00EE19AD">
            <w:pPr>
              <w:pStyle w:val="Brdtekstpaaflgende"/>
            </w:pPr>
          </w:p>
        </w:tc>
      </w:tr>
    </w:tbl>
    <w:p w14:paraId="2312F617" w14:textId="77777777" w:rsidR="00D5764A" w:rsidRPr="002B52D3" w:rsidRDefault="00D5764A" w:rsidP="00EE19AD">
      <w:pPr>
        <w:pStyle w:val="Brdtekstpaaflgende"/>
      </w:pPr>
    </w:p>
    <w:bookmarkEnd w:id="193"/>
    <w:bookmarkEnd w:id="194"/>
    <w:p w14:paraId="2312F618" w14:textId="3EAA9636" w:rsidR="00D5764A" w:rsidRDefault="00DB2EEB" w:rsidP="00EE19AD">
      <w:pPr>
        <w:pStyle w:val="Listeavsnitt"/>
        <w:numPr>
          <w:ilvl w:val="0"/>
          <w:numId w:val="22"/>
        </w:numPr>
        <w:rPr>
          <w:b/>
        </w:rPr>
      </w:pPr>
      <w:r w:rsidRPr="00032613">
        <w:rPr>
          <w:b/>
        </w:rPr>
        <w:t>SIGNATURER</w:t>
      </w:r>
    </w:p>
    <w:p w14:paraId="56DB8A6A" w14:textId="7BA4F4EB" w:rsidR="00262045" w:rsidRDefault="00262045" w:rsidP="0034568C">
      <w:pPr>
        <w:pStyle w:val="Brdtekstpaaflgende"/>
      </w:pPr>
      <w:r>
        <w:t xml:space="preserve">Ved </w:t>
      </w:r>
      <w:r w:rsidR="00B84347">
        <w:t>avrop fra Forsvarsbygg eiendomsforvaltning vil forpliktelse skje ved oversendelse av innkjøpsordre.</w:t>
      </w:r>
    </w:p>
    <w:p w14:paraId="7691240B" w14:textId="77777777" w:rsidR="00262045" w:rsidRDefault="00262045" w:rsidP="0034568C">
      <w:pPr>
        <w:pStyle w:val="Brdtekstpaaflgende"/>
      </w:pPr>
    </w:p>
    <w:p w14:paraId="08F41AE5" w14:textId="11E9F152" w:rsidR="0034568C" w:rsidRDefault="00BB4F7C" w:rsidP="0034568C">
      <w:pPr>
        <w:pStyle w:val="Brdtekstpaaflgende"/>
      </w:pPr>
      <w:r>
        <w:t>Dersom a</w:t>
      </w:r>
      <w:r w:rsidR="0034568C" w:rsidRPr="00EB379D">
        <w:t xml:space="preserve">vtalen signeres </w:t>
      </w:r>
      <w:proofErr w:type="gramStart"/>
      <w:r w:rsidR="0034568C" w:rsidRPr="00EB379D">
        <w:t>elektronisk</w:t>
      </w:r>
      <w:proofErr w:type="gramEnd"/>
      <w:r>
        <w:t xml:space="preserve"> vil s</w:t>
      </w:r>
      <w:r w:rsidR="0034568C" w:rsidRPr="00DB0613">
        <w:t xml:space="preserve">ignatur </w:t>
      </w:r>
      <w:proofErr w:type="gramStart"/>
      <w:r w:rsidR="0034568C" w:rsidRPr="00DB0613">
        <w:t>fremkomme</w:t>
      </w:r>
      <w:proofErr w:type="gramEnd"/>
      <w:r w:rsidR="0034568C" w:rsidRPr="00DB0613">
        <w:t xml:space="preserve"> av egen signaturfil opprettet i </w:t>
      </w:r>
      <w:proofErr w:type="spellStart"/>
      <w:r w:rsidR="0034568C" w:rsidRPr="00DB0613">
        <w:t>Mercellportalen</w:t>
      </w:r>
      <w:proofErr w:type="spellEnd"/>
      <w:r w:rsidR="0034568C" w:rsidRPr="00DB0613">
        <w:t>.</w:t>
      </w:r>
    </w:p>
    <w:p w14:paraId="1BCCC2DD" w14:textId="6BFDF5B6" w:rsidR="0034568C" w:rsidRDefault="0034568C" w:rsidP="0034568C">
      <w:pPr>
        <w:pStyle w:val="Brdtekstpaaflgende"/>
      </w:pPr>
      <w:r w:rsidRPr="00EB379D">
        <w:t>Avtaler</w:t>
      </w:r>
      <w:r w:rsidR="00262045">
        <w:t xml:space="preserve"> i </w:t>
      </w:r>
      <w:proofErr w:type="spellStart"/>
      <w:r w:rsidR="00262045">
        <w:t>Mercell</w:t>
      </w:r>
      <w:proofErr w:type="spellEnd"/>
      <w:r w:rsidRPr="00EB379D">
        <w:t xml:space="preserve"> over kr 100.000 eks</w:t>
      </w:r>
      <w:r>
        <w:t>kl</w:t>
      </w:r>
      <w:r w:rsidRPr="00EB379D">
        <w:t xml:space="preserve">.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063D7938" w14:textId="15F205F1" w:rsidR="0034568C" w:rsidRDefault="00A645A0" w:rsidP="0034568C">
      <w:pPr>
        <w:pStyle w:val="Brdtekstpaaflgende"/>
      </w:pPr>
      <w:r>
        <w:t>Tjenesteyter</w:t>
      </w:r>
      <w:r w:rsidR="0034568C" w:rsidRPr="00EB379D">
        <w:t xml:space="preserve">en skal uten ugrunnet opphold varsle Forsvarsbygg etter at han blir eller burde ha blitt oppmerksom på at ikke begge ansvarlige hos Forsvarsbygg har signert. Varselet sendes til </w:t>
      </w:r>
      <w:hyperlink r:id="rId21" w:history="1">
        <w:r w:rsidR="00262045" w:rsidRPr="00722808">
          <w:rPr>
            <w:rStyle w:val="Hyperkobling"/>
          </w:rPr>
          <w:t>anskaffelser@forsvarsbygg.no</w:t>
        </w:r>
      </w:hyperlink>
    </w:p>
    <w:p w14:paraId="5CDE1531" w14:textId="77777777" w:rsidR="00262045" w:rsidRPr="007D46AC" w:rsidRDefault="00262045" w:rsidP="0034568C">
      <w:pPr>
        <w:pStyle w:val="Brdtekstpaaflgende"/>
      </w:pPr>
    </w:p>
    <w:p w14:paraId="315168CA" w14:textId="77777777" w:rsidR="0034568C" w:rsidRPr="0034568C" w:rsidRDefault="0034568C" w:rsidP="0034568C">
      <w:pPr>
        <w:rPr>
          <w:b/>
        </w:rPr>
      </w:pPr>
    </w:p>
    <w:p w14:paraId="2312F639" w14:textId="2B2AD297" w:rsidR="006F4DD5" w:rsidRDefault="006F4DD5" w:rsidP="00EE19AD"/>
    <w:p w14:paraId="24DDC24C" w14:textId="77777777" w:rsidR="0034568C" w:rsidRDefault="0034568C" w:rsidP="00EE19AD">
      <w:pPr>
        <w:sectPr w:rsidR="0034568C" w:rsidSect="00D5764A">
          <w:headerReference w:type="default" r:id="rId22"/>
          <w:footerReference w:type="default" r:id="rId23"/>
          <w:headerReference w:type="first" r:id="rId24"/>
          <w:footerReference w:type="first" r:id="rId25"/>
          <w:endnotePr>
            <w:numFmt w:val="upperLetter"/>
          </w:endnotePr>
          <w:pgSz w:w="11907" w:h="16840" w:code="9"/>
          <w:pgMar w:top="1440" w:right="1080" w:bottom="1440" w:left="1080" w:header="567" w:footer="454" w:gutter="0"/>
          <w:pgNumType w:start="1"/>
          <w:cols w:space="708"/>
          <w:docGrid w:linePitch="326"/>
        </w:sectPr>
      </w:pPr>
    </w:p>
    <w:tbl>
      <w:tblPr>
        <w:tblW w:w="9498" w:type="dxa"/>
        <w:tblInd w:w="-72"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CellMar>
          <w:left w:w="70" w:type="dxa"/>
          <w:right w:w="70" w:type="dxa"/>
        </w:tblCellMar>
        <w:tblLook w:val="0000" w:firstRow="0" w:lastRow="0" w:firstColumn="0" w:lastColumn="0" w:noHBand="0" w:noVBand="0"/>
      </w:tblPr>
      <w:tblGrid>
        <w:gridCol w:w="3261"/>
        <w:gridCol w:w="3118"/>
        <w:gridCol w:w="3119"/>
      </w:tblGrid>
      <w:tr w:rsidR="00783C01" w:rsidRPr="0067021A" w14:paraId="58B73DD4" w14:textId="77777777" w:rsidTr="00687B15">
        <w:trPr>
          <w:cantSplit/>
          <w:trHeight w:val="983"/>
        </w:trPr>
        <w:tc>
          <w:tcPr>
            <w:tcW w:w="3261" w:type="dxa"/>
            <w:vAlign w:val="center"/>
          </w:tcPr>
          <w:p w14:paraId="0DF88B85" w14:textId="76548183" w:rsidR="00783C01" w:rsidRDefault="004B7C84" w:rsidP="00687B15">
            <w:pPr>
              <w:pStyle w:val="Topptekst"/>
              <w:tabs>
                <w:tab w:val="center" w:pos="4742"/>
                <w:tab w:val="right" w:pos="9484"/>
              </w:tabs>
              <w:spacing w:before="0"/>
              <w:contextualSpacing/>
              <w:jc w:val="center"/>
              <w:rPr>
                <w:b w:val="0"/>
                <w:sz w:val="36"/>
                <w:szCs w:val="36"/>
              </w:rPr>
            </w:pPr>
            <w:r>
              <w:rPr>
                <w:noProof/>
              </w:rPr>
              <w:lastRenderedPageBreak/>
              <w:drawing>
                <wp:anchor distT="0" distB="0" distL="114300" distR="114300" simplePos="0" relativeHeight="251658243" behindDoc="1" locked="0" layoutInCell="1" allowOverlap="1" wp14:anchorId="22F96EC2" wp14:editId="73111B5D">
                  <wp:simplePos x="0" y="0"/>
                  <wp:positionH relativeFrom="column">
                    <wp:posOffset>-3175</wp:posOffset>
                  </wp:positionH>
                  <wp:positionV relativeFrom="paragraph">
                    <wp:posOffset>17780</wp:posOffset>
                  </wp:positionV>
                  <wp:extent cx="1953260" cy="559435"/>
                  <wp:effectExtent l="0" t="0" r="8890" b="0"/>
                  <wp:wrapNone/>
                  <wp:docPr id="758263456" name="Grafikk 75826345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953260" cy="559435"/>
                          </a:xfrm>
                          <a:prstGeom prst="rect">
                            <a:avLst/>
                          </a:prstGeom>
                        </pic:spPr>
                      </pic:pic>
                    </a:graphicData>
                  </a:graphic>
                  <wp14:sizeRelH relativeFrom="margin">
                    <wp14:pctWidth>0</wp14:pctWidth>
                  </wp14:sizeRelH>
                  <wp14:sizeRelV relativeFrom="margin">
                    <wp14:pctHeight>0</wp14:pctHeight>
                  </wp14:sizeRelV>
                </wp:anchor>
              </w:drawing>
            </w:r>
          </w:p>
        </w:tc>
        <w:tc>
          <w:tcPr>
            <w:tcW w:w="6237" w:type="dxa"/>
            <w:gridSpan w:val="2"/>
            <w:vAlign w:val="center"/>
          </w:tcPr>
          <w:p w14:paraId="7BE34411" w14:textId="4EAEA4A2" w:rsidR="00783C01" w:rsidRPr="00783C01" w:rsidRDefault="00783C01" w:rsidP="00783C01">
            <w:pPr>
              <w:pStyle w:val="Topptekst"/>
              <w:tabs>
                <w:tab w:val="center" w:pos="4742"/>
                <w:tab w:val="right" w:pos="9484"/>
              </w:tabs>
              <w:spacing w:before="0"/>
              <w:contextualSpacing/>
              <w:jc w:val="center"/>
              <w:rPr>
                <w:rFonts w:asciiTheme="minorHAnsi" w:hAnsiTheme="minorHAnsi"/>
                <w:b w:val="0"/>
                <w:sz w:val="36"/>
                <w:szCs w:val="36"/>
              </w:rPr>
            </w:pPr>
            <w:r>
              <w:rPr>
                <w:rFonts w:asciiTheme="minorHAnsi" w:hAnsiTheme="minorHAnsi"/>
                <w:sz w:val="36"/>
                <w:szCs w:val="36"/>
              </w:rPr>
              <w:t xml:space="preserve">Endringsavtale </w:t>
            </w:r>
          </w:p>
        </w:tc>
      </w:tr>
      <w:tr w:rsidR="00783C01" w:rsidRPr="0067021A" w14:paraId="3F669A8C" w14:textId="77777777" w:rsidTr="00687B15">
        <w:trPr>
          <w:cantSplit/>
          <w:trHeight w:val="312"/>
        </w:trPr>
        <w:tc>
          <w:tcPr>
            <w:tcW w:w="3261" w:type="dxa"/>
            <w:vAlign w:val="center"/>
          </w:tcPr>
          <w:p w14:paraId="08CBDF63" w14:textId="5E2DEB3F" w:rsidR="00783C01" w:rsidRPr="00567B52" w:rsidRDefault="00783C01" w:rsidP="00687B15">
            <w:pPr>
              <w:rPr>
                <w:rFonts w:asciiTheme="minorHAnsi" w:hAnsiTheme="minorHAnsi"/>
                <w:sz w:val="18"/>
                <w:szCs w:val="18"/>
              </w:rPr>
            </w:pPr>
            <w:r w:rsidRPr="00567B52">
              <w:rPr>
                <w:rFonts w:asciiTheme="minorHAnsi" w:hAnsiTheme="minorHAnsi"/>
                <w:sz w:val="18"/>
                <w:szCs w:val="18"/>
              </w:rPr>
              <w:t xml:space="preserve">Prosjekt: </w:t>
            </w:r>
            <w:r>
              <w:rPr>
                <w:rFonts w:asciiTheme="minorHAnsi" w:hAnsiTheme="minorHAnsi"/>
                <w:sz w:val="18"/>
                <w:szCs w:val="18"/>
              </w:rPr>
              <w:fldChar w:fldCharType="begin">
                <w:ffData>
                  <w:name w:val="Tekst1"/>
                  <w:enabled/>
                  <w:calcOnExit w:val="0"/>
                  <w:textInput/>
                </w:ffData>
              </w:fldChar>
            </w:r>
            <w:bookmarkStart w:id="197" w:name="Tekst1"/>
            <w:r>
              <w:rPr>
                <w:rFonts w:asciiTheme="minorHAnsi" w:hAnsiTheme="minorHAnsi"/>
                <w:sz w:val="18"/>
                <w:szCs w:val="18"/>
              </w:rPr>
              <w:instrText xml:space="preserve"> FORMTEXT </w:instrText>
            </w:r>
            <w:r>
              <w:rPr>
                <w:rFonts w:asciiTheme="minorHAnsi" w:hAnsiTheme="minorHAnsi"/>
                <w:sz w:val="18"/>
                <w:szCs w:val="18"/>
              </w:rPr>
            </w:r>
            <w:r>
              <w:rPr>
                <w:rFonts w:asciiTheme="minorHAnsi" w:hAnsiTheme="minorHAnsi"/>
                <w:sz w:val="18"/>
                <w:szCs w:val="18"/>
              </w:rPr>
              <w:fldChar w:fldCharType="separate"/>
            </w:r>
            <w:r>
              <w:rPr>
                <w:rFonts w:asciiTheme="minorHAnsi" w:hAnsiTheme="minorHAnsi"/>
                <w:sz w:val="18"/>
                <w:szCs w:val="18"/>
              </w:rPr>
              <w:t> </w:t>
            </w:r>
            <w:r>
              <w:rPr>
                <w:rFonts w:asciiTheme="minorHAnsi" w:hAnsiTheme="minorHAnsi"/>
                <w:sz w:val="18"/>
                <w:szCs w:val="18"/>
              </w:rPr>
              <w:t> </w:t>
            </w:r>
            <w:r>
              <w:rPr>
                <w:rFonts w:asciiTheme="minorHAnsi" w:hAnsiTheme="minorHAnsi"/>
                <w:sz w:val="18"/>
                <w:szCs w:val="18"/>
              </w:rPr>
              <w:t> </w:t>
            </w:r>
            <w:r>
              <w:rPr>
                <w:rFonts w:asciiTheme="minorHAnsi" w:hAnsiTheme="minorHAnsi"/>
                <w:sz w:val="18"/>
                <w:szCs w:val="18"/>
              </w:rPr>
              <w:t> </w:t>
            </w:r>
            <w:r>
              <w:rPr>
                <w:rFonts w:asciiTheme="minorHAnsi" w:hAnsiTheme="minorHAnsi"/>
                <w:sz w:val="18"/>
                <w:szCs w:val="18"/>
              </w:rPr>
              <w:t> </w:t>
            </w:r>
            <w:r>
              <w:rPr>
                <w:rFonts w:asciiTheme="minorHAnsi" w:hAnsiTheme="minorHAnsi"/>
                <w:sz w:val="18"/>
                <w:szCs w:val="18"/>
              </w:rPr>
              <w:fldChar w:fldCharType="end"/>
            </w:r>
            <w:bookmarkEnd w:id="197"/>
          </w:p>
        </w:tc>
        <w:tc>
          <w:tcPr>
            <w:tcW w:w="3118" w:type="dxa"/>
            <w:vAlign w:val="center"/>
          </w:tcPr>
          <w:p w14:paraId="104585A0" w14:textId="77777777" w:rsidR="00783C01" w:rsidRPr="00567B52" w:rsidRDefault="00783C01" w:rsidP="00687B15">
            <w:pPr>
              <w:rPr>
                <w:snapToGrid w:val="0"/>
                <w:sz w:val="18"/>
                <w:szCs w:val="18"/>
                <w:lang w:val="de-DE"/>
              </w:rPr>
            </w:pPr>
            <w:r>
              <w:rPr>
                <w:rFonts w:asciiTheme="minorHAnsi" w:hAnsiTheme="minorHAnsi"/>
                <w:sz w:val="18"/>
                <w:szCs w:val="18"/>
              </w:rPr>
              <w:t xml:space="preserve">Kontrakt: </w:t>
            </w:r>
            <w:r>
              <w:rPr>
                <w:rFonts w:asciiTheme="minorHAnsi" w:hAnsiTheme="minorHAnsi"/>
                <w:sz w:val="18"/>
                <w:szCs w:val="18"/>
              </w:rPr>
              <w:fldChar w:fldCharType="begin">
                <w:ffData>
                  <w:name w:val="Tekst2"/>
                  <w:enabled/>
                  <w:calcOnExit w:val="0"/>
                  <w:textInput/>
                </w:ffData>
              </w:fldChar>
            </w:r>
            <w:bookmarkStart w:id="198" w:name="Tekst2"/>
            <w:r>
              <w:rPr>
                <w:rFonts w:asciiTheme="minorHAnsi" w:hAnsiTheme="minorHAnsi"/>
                <w:sz w:val="18"/>
                <w:szCs w:val="18"/>
              </w:rPr>
              <w:instrText xml:space="preserve"> FORMTEXT </w:instrText>
            </w:r>
            <w:r>
              <w:rPr>
                <w:rFonts w:asciiTheme="minorHAnsi" w:hAnsiTheme="minorHAnsi"/>
                <w:sz w:val="18"/>
                <w:szCs w:val="18"/>
              </w:rPr>
            </w:r>
            <w:r>
              <w:rPr>
                <w:rFonts w:asciiTheme="minorHAnsi" w:hAnsiTheme="minorHAnsi"/>
                <w:sz w:val="18"/>
                <w:szCs w:val="18"/>
              </w:rPr>
              <w:fldChar w:fldCharType="separate"/>
            </w:r>
            <w:r>
              <w:rPr>
                <w:rFonts w:asciiTheme="minorHAnsi" w:hAnsiTheme="minorHAnsi"/>
                <w:noProof/>
                <w:sz w:val="18"/>
                <w:szCs w:val="18"/>
              </w:rPr>
              <w:t> </w:t>
            </w:r>
            <w:r>
              <w:rPr>
                <w:rFonts w:asciiTheme="minorHAnsi" w:hAnsiTheme="minorHAnsi"/>
                <w:noProof/>
                <w:sz w:val="18"/>
                <w:szCs w:val="18"/>
              </w:rPr>
              <w:t> </w:t>
            </w:r>
            <w:r>
              <w:rPr>
                <w:rFonts w:asciiTheme="minorHAnsi" w:hAnsiTheme="minorHAnsi"/>
                <w:noProof/>
                <w:sz w:val="18"/>
                <w:szCs w:val="18"/>
              </w:rPr>
              <w:t> </w:t>
            </w:r>
            <w:r>
              <w:rPr>
                <w:rFonts w:asciiTheme="minorHAnsi" w:hAnsiTheme="minorHAnsi"/>
                <w:noProof/>
                <w:sz w:val="18"/>
                <w:szCs w:val="18"/>
              </w:rPr>
              <w:t> </w:t>
            </w:r>
            <w:r>
              <w:rPr>
                <w:rFonts w:asciiTheme="minorHAnsi" w:hAnsiTheme="minorHAnsi"/>
                <w:noProof/>
                <w:sz w:val="18"/>
                <w:szCs w:val="18"/>
              </w:rPr>
              <w:t> </w:t>
            </w:r>
            <w:r>
              <w:rPr>
                <w:rFonts w:asciiTheme="minorHAnsi" w:hAnsiTheme="minorHAnsi"/>
                <w:sz w:val="18"/>
                <w:szCs w:val="18"/>
              </w:rPr>
              <w:fldChar w:fldCharType="end"/>
            </w:r>
            <w:bookmarkEnd w:id="198"/>
          </w:p>
        </w:tc>
        <w:tc>
          <w:tcPr>
            <w:tcW w:w="3119" w:type="dxa"/>
            <w:vMerge w:val="restart"/>
            <w:vAlign w:val="center"/>
          </w:tcPr>
          <w:p w14:paraId="5624087E" w14:textId="77777777" w:rsidR="00783C01" w:rsidRPr="00567B52" w:rsidRDefault="00783C01" w:rsidP="00687B15">
            <w:pPr>
              <w:jc w:val="center"/>
              <w:rPr>
                <w:snapToGrid w:val="0"/>
                <w:sz w:val="18"/>
                <w:szCs w:val="18"/>
                <w:lang w:val="de-DE"/>
              </w:rPr>
            </w:pPr>
            <w:proofErr w:type="spellStart"/>
            <w:r>
              <w:rPr>
                <w:rFonts w:asciiTheme="minorHAnsi" w:hAnsiTheme="minorHAnsi"/>
                <w:sz w:val="18"/>
                <w:szCs w:val="18"/>
              </w:rPr>
              <w:t>Endringsavtalenr</w:t>
            </w:r>
            <w:proofErr w:type="spellEnd"/>
            <w:r>
              <w:rPr>
                <w:rFonts w:asciiTheme="minorHAnsi" w:hAnsiTheme="minorHAnsi"/>
                <w:sz w:val="18"/>
                <w:szCs w:val="18"/>
              </w:rPr>
              <w:t>.</w:t>
            </w:r>
            <w:r w:rsidRPr="00567B52">
              <w:rPr>
                <w:rFonts w:asciiTheme="minorHAnsi" w:hAnsiTheme="minorHAnsi"/>
                <w:sz w:val="18"/>
                <w:szCs w:val="18"/>
              </w:rPr>
              <w:t>:</w:t>
            </w:r>
            <w:r>
              <w:rPr>
                <w:rFonts w:asciiTheme="minorHAnsi" w:hAnsiTheme="minorHAnsi"/>
                <w:sz w:val="18"/>
                <w:szCs w:val="18"/>
              </w:rPr>
              <w:t xml:space="preserve"> </w:t>
            </w:r>
            <w:r>
              <w:rPr>
                <w:rFonts w:asciiTheme="minorHAnsi" w:hAnsiTheme="minorHAnsi"/>
                <w:sz w:val="18"/>
                <w:szCs w:val="18"/>
              </w:rPr>
              <w:fldChar w:fldCharType="begin">
                <w:ffData>
                  <w:name w:val="Tekst3"/>
                  <w:enabled/>
                  <w:calcOnExit w:val="0"/>
                  <w:textInput/>
                </w:ffData>
              </w:fldChar>
            </w:r>
            <w:bookmarkStart w:id="199" w:name="Tekst3"/>
            <w:r>
              <w:rPr>
                <w:rFonts w:asciiTheme="minorHAnsi" w:hAnsiTheme="minorHAnsi"/>
                <w:sz w:val="18"/>
                <w:szCs w:val="18"/>
              </w:rPr>
              <w:instrText xml:space="preserve"> FORMTEXT </w:instrText>
            </w:r>
            <w:r>
              <w:rPr>
                <w:rFonts w:asciiTheme="minorHAnsi" w:hAnsiTheme="minorHAnsi"/>
                <w:sz w:val="18"/>
                <w:szCs w:val="18"/>
              </w:rPr>
            </w:r>
            <w:r>
              <w:rPr>
                <w:rFonts w:asciiTheme="minorHAnsi" w:hAnsiTheme="minorHAnsi"/>
                <w:sz w:val="18"/>
                <w:szCs w:val="18"/>
              </w:rPr>
              <w:fldChar w:fldCharType="separate"/>
            </w:r>
            <w:r>
              <w:rPr>
                <w:rFonts w:asciiTheme="minorHAnsi" w:hAnsiTheme="minorHAnsi"/>
                <w:noProof/>
                <w:sz w:val="18"/>
                <w:szCs w:val="18"/>
              </w:rPr>
              <w:t> </w:t>
            </w:r>
            <w:r>
              <w:rPr>
                <w:rFonts w:asciiTheme="minorHAnsi" w:hAnsiTheme="minorHAnsi"/>
                <w:noProof/>
                <w:sz w:val="18"/>
                <w:szCs w:val="18"/>
              </w:rPr>
              <w:t> </w:t>
            </w:r>
            <w:r>
              <w:rPr>
                <w:rFonts w:asciiTheme="minorHAnsi" w:hAnsiTheme="minorHAnsi"/>
                <w:noProof/>
                <w:sz w:val="18"/>
                <w:szCs w:val="18"/>
              </w:rPr>
              <w:t> </w:t>
            </w:r>
            <w:r>
              <w:rPr>
                <w:rFonts w:asciiTheme="minorHAnsi" w:hAnsiTheme="minorHAnsi"/>
                <w:noProof/>
                <w:sz w:val="18"/>
                <w:szCs w:val="18"/>
              </w:rPr>
              <w:t> </w:t>
            </w:r>
            <w:r>
              <w:rPr>
                <w:rFonts w:asciiTheme="minorHAnsi" w:hAnsiTheme="minorHAnsi"/>
                <w:noProof/>
                <w:sz w:val="18"/>
                <w:szCs w:val="18"/>
              </w:rPr>
              <w:t> </w:t>
            </w:r>
            <w:r>
              <w:rPr>
                <w:rFonts w:asciiTheme="minorHAnsi" w:hAnsiTheme="minorHAnsi"/>
                <w:sz w:val="18"/>
                <w:szCs w:val="18"/>
              </w:rPr>
              <w:fldChar w:fldCharType="end"/>
            </w:r>
            <w:bookmarkEnd w:id="199"/>
          </w:p>
        </w:tc>
      </w:tr>
      <w:tr w:rsidR="00783C01" w:rsidRPr="0067021A" w14:paraId="070E413B" w14:textId="77777777" w:rsidTr="00687B15">
        <w:trPr>
          <w:cantSplit/>
          <w:trHeight w:val="312"/>
        </w:trPr>
        <w:tc>
          <w:tcPr>
            <w:tcW w:w="3261" w:type="dxa"/>
            <w:vAlign w:val="center"/>
          </w:tcPr>
          <w:p w14:paraId="5E43BF5B" w14:textId="3C97171C" w:rsidR="00783C01" w:rsidRPr="00567B52" w:rsidRDefault="00783C01" w:rsidP="00687B15">
            <w:pPr>
              <w:rPr>
                <w:rFonts w:asciiTheme="minorHAnsi" w:hAnsiTheme="minorHAnsi"/>
                <w:sz w:val="18"/>
                <w:szCs w:val="18"/>
              </w:rPr>
            </w:pPr>
            <w:r>
              <w:rPr>
                <w:rFonts w:asciiTheme="minorHAnsi" w:hAnsiTheme="minorHAnsi"/>
                <w:sz w:val="18"/>
                <w:szCs w:val="18"/>
              </w:rPr>
              <w:t>Kontraktspart</w:t>
            </w:r>
            <w:r w:rsidRPr="00567B52">
              <w:rPr>
                <w:rFonts w:asciiTheme="minorHAnsi" w:hAnsiTheme="minorHAnsi"/>
                <w:sz w:val="18"/>
                <w:szCs w:val="18"/>
              </w:rPr>
              <w:t>:</w:t>
            </w:r>
            <w:r>
              <w:rPr>
                <w:rFonts w:asciiTheme="minorHAnsi" w:hAnsiTheme="minorHAnsi"/>
                <w:sz w:val="18"/>
                <w:szCs w:val="18"/>
              </w:rPr>
              <w:t xml:space="preserve"> </w:t>
            </w:r>
            <w:r>
              <w:rPr>
                <w:rFonts w:asciiTheme="minorHAnsi" w:hAnsiTheme="minorHAnsi"/>
                <w:sz w:val="18"/>
                <w:szCs w:val="18"/>
              </w:rPr>
              <w:fldChar w:fldCharType="begin">
                <w:ffData>
                  <w:name w:val="Tekst4"/>
                  <w:enabled/>
                  <w:calcOnExit w:val="0"/>
                  <w:textInput/>
                </w:ffData>
              </w:fldChar>
            </w:r>
            <w:bookmarkStart w:id="200" w:name="Tekst4"/>
            <w:r>
              <w:rPr>
                <w:rFonts w:asciiTheme="minorHAnsi" w:hAnsiTheme="minorHAnsi"/>
                <w:sz w:val="18"/>
                <w:szCs w:val="18"/>
              </w:rPr>
              <w:instrText xml:space="preserve"> FORMTEXT </w:instrText>
            </w:r>
            <w:r>
              <w:rPr>
                <w:rFonts w:asciiTheme="minorHAnsi" w:hAnsiTheme="minorHAnsi"/>
                <w:sz w:val="18"/>
                <w:szCs w:val="18"/>
              </w:rPr>
            </w:r>
            <w:r>
              <w:rPr>
                <w:rFonts w:asciiTheme="minorHAnsi" w:hAnsiTheme="minorHAnsi"/>
                <w:sz w:val="18"/>
                <w:szCs w:val="18"/>
              </w:rPr>
              <w:fldChar w:fldCharType="separate"/>
            </w:r>
            <w:r>
              <w:rPr>
                <w:rFonts w:asciiTheme="minorHAnsi" w:hAnsiTheme="minorHAnsi"/>
                <w:noProof/>
                <w:sz w:val="18"/>
                <w:szCs w:val="18"/>
              </w:rPr>
              <w:t> </w:t>
            </w:r>
            <w:r>
              <w:rPr>
                <w:rFonts w:asciiTheme="minorHAnsi" w:hAnsiTheme="minorHAnsi"/>
                <w:noProof/>
                <w:sz w:val="18"/>
                <w:szCs w:val="18"/>
              </w:rPr>
              <w:t> </w:t>
            </w:r>
            <w:r>
              <w:rPr>
                <w:rFonts w:asciiTheme="minorHAnsi" w:hAnsiTheme="minorHAnsi"/>
                <w:noProof/>
                <w:sz w:val="18"/>
                <w:szCs w:val="18"/>
              </w:rPr>
              <w:t> </w:t>
            </w:r>
            <w:r>
              <w:rPr>
                <w:rFonts w:asciiTheme="minorHAnsi" w:hAnsiTheme="minorHAnsi"/>
                <w:noProof/>
                <w:sz w:val="18"/>
                <w:szCs w:val="18"/>
              </w:rPr>
              <w:t> </w:t>
            </w:r>
            <w:r>
              <w:rPr>
                <w:rFonts w:asciiTheme="minorHAnsi" w:hAnsiTheme="minorHAnsi"/>
                <w:noProof/>
                <w:sz w:val="18"/>
                <w:szCs w:val="18"/>
              </w:rPr>
              <w:t> </w:t>
            </w:r>
            <w:r>
              <w:rPr>
                <w:rFonts w:asciiTheme="minorHAnsi" w:hAnsiTheme="minorHAnsi"/>
                <w:sz w:val="18"/>
                <w:szCs w:val="18"/>
              </w:rPr>
              <w:fldChar w:fldCharType="end"/>
            </w:r>
            <w:bookmarkEnd w:id="200"/>
          </w:p>
        </w:tc>
        <w:tc>
          <w:tcPr>
            <w:tcW w:w="3118" w:type="dxa"/>
            <w:vAlign w:val="center"/>
          </w:tcPr>
          <w:p w14:paraId="6810DF5F" w14:textId="77777777" w:rsidR="00783C01" w:rsidRPr="00567B52" w:rsidRDefault="00783C01" w:rsidP="00687B15">
            <w:pPr>
              <w:rPr>
                <w:rFonts w:asciiTheme="minorHAnsi" w:hAnsiTheme="minorHAnsi"/>
                <w:sz w:val="18"/>
                <w:szCs w:val="18"/>
              </w:rPr>
            </w:pPr>
            <w:r>
              <w:rPr>
                <w:rFonts w:asciiTheme="minorHAnsi" w:hAnsiTheme="minorHAnsi"/>
                <w:sz w:val="18"/>
                <w:szCs w:val="18"/>
              </w:rPr>
              <w:t>Arkivreferanse.</w:t>
            </w:r>
            <w:r w:rsidRPr="00567B52">
              <w:rPr>
                <w:rFonts w:asciiTheme="minorHAnsi" w:hAnsiTheme="minorHAnsi"/>
                <w:sz w:val="18"/>
                <w:szCs w:val="18"/>
              </w:rPr>
              <w:t>:</w:t>
            </w:r>
            <w:r>
              <w:rPr>
                <w:rFonts w:asciiTheme="minorHAnsi" w:hAnsiTheme="minorHAnsi"/>
                <w:sz w:val="18"/>
                <w:szCs w:val="18"/>
              </w:rPr>
              <w:t xml:space="preserve"> </w:t>
            </w:r>
            <w:r>
              <w:rPr>
                <w:rFonts w:asciiTheme="minorHAnsi" w:hAnsiTheme="minorHAnsi"/>
                <w:sz w:val="18"/>
                <w:szCs w:val="18"/>
              </w:rPr>
              <w:fldChar w:fldCharType="begin">
                <w:ffData>
                  <w:name w:val="Tekst5"/>
                  <w:enabled/>
                  <w:calcOnExit w:val="0"/>
                  <w:textInput/>
                </w:ffData>
              </w:fldChar>
            </w:r>
            <w:bookmarkStart w:id="201" w:name="Tekst5"/>
            <w:r>
              <w:rPr>
                <w:rFonts w:asciiTheme="minorHAnsi" w:hAnsiTheme="minorHAnsi"/>
                <w:sz w:val="18"/>
                <w:szCs w:val="18"/>
              </w:rPr>
              <w:instrText xml:space="preserve"> FORMTEXT </w:instrText>
            </w:r>
            <w:r>
              <w:rPr>
                <w:rFonts w:asciiTheme="minorHAnsi" w:hAnsiTheme="minorHAnsi"/>
                <w:sz w:val="18"/>
                <w:szCs w:val="18"/>
              </w:rPr>
            </w:r>
            <w:r>
              <w:rPr>
                <w:rFonts w:asciiTheme="minorHAnsi" w:hAnsiTheme="minorHAnsi"/>
                <w:sz w:val="18"/>
                <w:szCs w:val="18"/>
              </w:rPr>
              <w:fldChar w:fldCharType="separate"/>
            </w:r>
            <w:r>
              <w:rPr>
                <w:rFonts w:asciiTheme="minorHAnsi" w:hAnsiTheme="minorHAnsi"/>
                <w:noProof/>
                <w:sz w:val="18"/>
                <w:szCs w:val="18"/>
              </w:rPr>
              <w:t> </w:t>
            </w:r>
            <w:r>
              <w:rPr>
                <w:rFonts w:asciiTheme="minorHAnsi" w:hAnsiTheme="minorHAnsi"/>
                <w:noProof/>
                <w:sz w:val="18"/>
                <w:szCs w:val="18"/>
              </w:rPr>
              <w:t> </w:t>
            </w:r>
            <w:r>
              <w:rPr>
                <w:rFonts w:asciiTheme="minorHAnsi" w:hAnsiTheme="minorHAnsi"/>
                <w:noProof/>
                <w:sz w:val="18"/>
                <w:szCs w:val="18"/>
              </w:rPr>
              <w:t> </w:t>
            </w:r>
            <w:r>
              <w:rPr>
                <w:rFonts w:asciiTheme="minorHAnsi" w:hAnsiTheme="minorHAnsi"/>
                <w:noProof/>
                <w:sz w:val="18"/>
                <w:szCs w:val="18"/>
              </w:rPr>
              <w:t> </w:t>
            </w:r>
            <w:r>
              <w:rPr>
                <w:rFonts w:asciiTheme="minorHAnsi" w:hAnsiTheme="minorHAnsi"/>
                <w:noProof/>
                <w:sz w:val="18"/>
                <w:szCs w:val="18"/>
              </w:rPr>
              <w:t> </w:t>
            </w:r>
            <w:r>
              <w:rPr>
                <w:rFonts w:asciiTheme="minorHAnsi" w:hAnsiTheme="minorHAnsi"/>
                <w:sz w:val="18"/>
                <w:szCs w:val="18"/>
              </w:rPr>
              <w:fldChar w:fldCharType="end"/>
            </w:r>
            <w:bookmarkEnd w:id="201"/>
          </w:p>
        </w:tc>
        <w:tc>
          <w:tcPr>
            <w:tcW w:w="3119" w:type="dxa"/>
            <w:vMerge/>
            <w:vAlign w:val="center"/>
          </w:tcPr>
          <w:p w14:paraId="6A562D21" w14:textId="77777777" w:rsidR="00783C01" w:rsidRPr="00567B52" w:rsidRDefault="00783C01" w:rsidP="00687B15">
            <w:pPr>
              <w:rPr>
                <w:rFonts w:asciiTheme="minorHAnsi" w:hAnsiTheme="minorHAnsi"/>
                <w:sz w:val="18"/>
                <w:szCs w:val="18"/>
              </w:rPr>
            </w:pPr>
          </w:p>
        </w:tc>
      </w:tr>
    </w:tbl>
    <w:p w14:paraId="2312F657" w14:textId="18E39D55" w:rsidR="00D5764A" w:rsidRPr="00D5764A" w:rsidRDefault="00D5764A" w:rsidP="00EE19AD">
      <w:pPr>
        <w:rPr>
          <w:lang w:val="da-DK"/>
        </w:rPr>
      </w:pPr>
    </w:p>
    <w:p w14:paraId="2312F658" w14:textId="77777777" w:rsidR="00D5764A" w:rsidRPr="00D5764A" w:rsidRDefault="00D5764A" w:rsidP="00EE19AD">
      <w:pPr>
        <w:rPr>
          <w:lang w:val="da-DK"/>
        </w:rPr>
      </w:pPr>
    </w:p>
    <w:tbl>
      <w:tblPr>
        <w:tblStyle w:val="Tabellrutenett"/>
        <w:tblW w:w="0" w:type="auto"/>
        <w:tblLook w:val="01E0" w:firstRow="1" w:lastRow="1" w:firstColumn="1" w:lastColumn="1" w:noHBand="0" w:noVBand="0"/>
      </w:tblPr>
      <w:tblGrid>
        <w:gridCol w:w="9495"/>
      </w:tblGrid>
      <w:tr w:rsidR="00D5764A" w:rsidRPr="00D5764A" w14:paraId="2312F65A" w14:textId="77777777" w:rsidTr="004A1E1F">
        <w:trPr>
          <w:trHeight w:val="285"/>
        </w:trPr>
        <w:tc>
          <w:tcPr>
            <w:tcW w:w="9495" w:type="dxa"/>
            <w:tcBorders>
              <w:bottom w:val="single" w:sz="4" w:space="0" w:color="auto"/>
            </w:tcBorders>
            <w:shd w:val="clear" w:color="auto" w:fill="C0C0C0"/>
          </w:tcPr>
          <w:p w14:paraId="2312F659" w14:textId="77777777" w:rsidR="00D5764A" w:rsidRPr="00E81BBA" w:rsidRDefault="00D5764A" w:rsidP="00EE19AD">
            <w:pPr>
              <w:rPr>
                <w:b/>
              </w:rPr>
            </w:pPr>
            <w:r w:rsidRPr="00E81BBA">
              <w:rPr>
                <w:b/>
              </w:rPr>
              <w:t>BESKRIVELSE AV TILLEGGET / ENDRINGENE:</w:t>
            </w:r>
          </w:p>
        </w:tc>
      </w:tr>
      <w:tr w:rsidR="00D5764A" w:rsidRPr="00D5764A" w14:paraId="2312F65C" w14:textId="77777777" w:rsidTr="004A1E1F">
        <w:trPr>
          <w:trHeight w:val="2030"/>
        </w:trPr>
        <w:tc>
          <w:tcPr>
            <w:tcW w:w="9495" w:type="dxa"/>
            <w:tcBorders>
              <w:top w:val="single" w:sz="4" w:space="0" w:color="auto"/>
            </w:tcBorders>
          </w:tcPr>
          <w:p w14:paraId="2312F65B" w14:textId="77777777" w:rsidR="00D5764A" w:rsidRPr="00D5764A" w:rsidRDefault="00D5764A" w:rsidP="00EE19AD"/>
        </w:tc>
      </w:tr>
    </w:tbl>
    <w:p w14:paraId="2312F65D" w14:textId="77777777" w:rsidR="00D5764A" w:rsidRPr="00D5764A" w:rsidRDefault="00D5764A" w:rsidP="00EE19AD"/>
    <w:tbl>
      <w:tblPr>
        <w:tblStyle w:val="Tabellrutenett"/>
        <w:tblW w:w="0" w:type="auto"/>
        <w:tblLook w:val="01E0" w:firstRow="1" w:lastRow="1" w:firstColumn="1" w:lastColumn="1" w:noHBand="0" w:noVBand="0"/>
      </w:tblPr>
      <w:tblGrid>
        <w:gridCol w:w="9495"/>
      </w:tblGrid>
      <w:tr w:rsidR="00D5764A" w:rsidRPr="00D5764A" w14:paraId="2312F65F" w14:textId="77777777" w:rsidTr="004A1E1F">
        <w:trPr>
          <w:trHeight w:val="285"/>
        </w:trPr>
        <w:tc>
          <w:tcPr>
            <w:tcW w:w="9495" w:type="dxa"/>
            <w:tcBorders>
              <w:bottom w:val="single" w:sz="4" w:space="0" w:color="auto"/>
            </w:tcBorders>
            <w:shd w:val="clear" w:color="auto" w:fill="C0C0C0"/>
          </w:tcPr>
          <w:p w14:paraId="2312F65E" w14:textId="77777777" w:rsidR="00D5764A" w:rsidRPr="00E81BBA" w:rsidRDefault="00D5764A" w:rsidP="00EE19AD">
            <w:pPr>
              <w:rPr>
                <w:b/>
              </w:rPr>
            </w:pPr>
            <w:r w:rsidRPr="00E81BBA">
              <w:rPr>
                <w:b/>
              </w:rPr>
              <w:t>KONSEKVENSER:</w:t>
            </w:r>
          </w:p>
        </w:tc>
      </w:tr>
      <w:tr w:rsidR="00D5764A" w:rsidRPr="00D5764A" w14:paraId="2312F669" w14:textId="77777777" w:rsidTr="004A1E1F">
        <w:trPr>
          <w:trHeight w:val="2030"/>
        </w:trPr>
        <w:tc>
          <w:tcPr>
            <w:tcW w:w="9495" w:type="dxa"/>
            <w:tcBorders>
              <w:top w:val="single" w:sz="4" w:space="0" w:color="auto"/>
            </w:tcBorders>
          </w:tcPr>
          <w:p w14:paraId="2312F660" w14:textId="77777777" w:rsidR="00D5764A" w:rsidRPr="00D5764A" w:rsidRDefault="00D5764A" w:rsidP="00EE19AD"/>
          <w:p w14:paraId="2312F661" w14:textId="77777777" w:rsidR="00D5764A" w:rsidRPr="00D5764A" w:rsidRDefault="00D5764A" w:rsidP="00EE19AD">
            <w:r w:rsidRPr="00D5764A">
              <w:t>Konsekvenser for honoraret:</w:t>
            </w:r>
          </w:p>
          <w:p w14:paraId="2312F662" w14:textId="77777777" w:rsidR="00D5764A" w:rsidRPr="00D5764A" w:rsidRDefault="00D5764A" w:rsidP="00EE19AD"/>
          <w:p w14:paraId="2312F663" w14:textId="77777777" w:rsidR="00D5764A" w:rsidRPr="00D5764A" w:rsidRDefault="00D5764A" w:rsidP="00EE19AD"/>
          <w:p w14:paraId="2312F664" w14:textId="77777777" w:rsidR="00D5764A" w:rsidRPr="00D5764A" w:rsidRDefault="00D5764A" w:rsidP="00EE19AD"/>
          <w:p w14:paraId="2312F665" w14:textId="77777777" w:rsidR="00D5764A" w:rsidRPr="00D5764A" w:rsidRDefault="00D5764A" w:rsidP="00EE19AD">
            <w:r w:rsidRPr="00D5764A">
              <w:t>Konsekvenser for fremdriften:</w:t>
            </w:r>
          </w:p>
          <w:p w14:paraId="2312F666" w14:textId="77777777" w:rsidR="00D5764A" w:rsidRPr="00D5764A" w:rsidRDefault="00D5764A" w:rsidP="00EE19AD"/>
          <w:p w14:paraId="2312F667" w14:textId="77777777" w:rsidR="00D5764A" w:rsidRPr="00D5764A" w:rsidRDefault="00D5764A" w:rsidP="00EE19AD"/>
          <w:p w14:paraId="2312F668" w14:textId="77777777" w:rsidR="00D5764A" w:rsidRPr="00D5764A" w:rsidRDefault="00D5764A" w:rsidP="00EE19AD"/>
        </w:tc>
      </w:tr>
    </w:tbl>
    <w:p w14:paraId="2312F66A" w14:textId="77777777" w:rsidR="00D5764A" w:rsidRPr="00D5764A" w:rsidRDefault="00D5764A" w:rsidP="00EE19AD"/>
    <w:p w14:paraId="2312F66B" w14:textId="77777777" w:rsidR="00D5764A" w:rsidRPr="00D5764A" w:rsidRDefault="00D5764A" w:rsidP="00EE19AD"/>
    <w:p w14:paraId="2312F66C" w14:textId="77777777" w:rsidR="00D5764A" w:rsidRPr="00D5764A" w:rsidRDefault="00D5764A" w:rsidP="00EE19AD">
      <w:r w:rsidRPr="00D5764A">
        <w:t>Avtaledokumentet er utferdiget i to eksemplarer hvorav partene beholder hvert sitt.</w:t>
      </w:r>
    </w:p>
    <w:p w14:paraId="2312F66D" w14:textId="77777777" w:rsidR="00D5764A" w:rsidRPr="00D5764A" w:rsidRDefault="00D5764A" w:rsidP="00EE19AD"/>
    <w:p w14:paraId="2312F66E" w14:textId="77777777" w:rsidR="00D5764A" w:rsidRPr="00D5764A" w:rsidRDefault="00D5764A" w:rsidP="00EE19AD"/>
    <w:p w14:paraId="2312F66F" w14:textId="290492DA" w:rsidR="00D5764A" w:rsidRPr="00D5764A" w:rsidRDefault="00D5764A" w:rsidP="00EE19AD">
      <w:pPr>
        <w:rPr>
          <w:lang w:val="da-DK"/>
        </w:rPr>
      </w:pPr>
      <w:r w:rsidRPr="00783C01">
        <w:rPr>
          <w:b/>
          <w:lang w:val="da-DK"/>
        </w:rPr>
        <w:t>For Forsvarsbygg</w:t>
      </w:r>
      <w:r w:rsidRPr="00D5764A">
        <w:rPr>
          <w:lang w:val="da-DK"/>
        </w:rPr>
        <w:t xml:space="preserve"> </w:t>
      </w:r>
      <w:r w:rsidRPr="00D5764A">
        <w:rPr>
          <w:lang w:val="da-DK"/>
        </w:rPr>
        <w:tab/>
      </w:r>
      <w:r w:rsidR="00783C01">
        <w:rPr>
          <w:lang w:val="da-DK"/>
        </w:rPr>
        <w:tab/>
      </w:r>
      <w:r w:rsidR="00783C01">
        <w:rPr>
          <w:lang w:val="da-DK"/>
        </w:rPr>
        <w:tab/>
      </w:r>
      <w:r w:rsidRPr="00783C01">
        <w:rPr>
          <w:b/>
          <w:lang w:val="da-DK"/>
        </w:rPr>
        <w:t>For tjenesteyter</w:t>
      </w:r>
    </w:p>
    <w:p w14:paraId="2312F670" w14:textId="77777777" w:rsidR="00D5764A" w:rsidRPr="00D5764A" w:rsidRDefault="00D5764A" w:rsidP="00EE19AD">
      <w:pPr>
        <w:rPr>
          <w:lang w:val="da-DK"/>
        </w:rPr>
      </w:pPr>
    </w:p>
    <w:p w14:paraId="2312F671" w14:textId="77777777" w:rsidR="00D5764A" w:rsidRPr="00D5764A" w:rsidRDefault="00D5764A" w:rsidP="00EE19AD">
      <w:pPr>
        <w:rPr>
          <w:lang w:val="da-DK"/>
        </w:rPr>
      </w:pPr>
      <w:r w:rsidRPr="00D5764A">
        <w:rPr>
          <w:lang w:val="da-DK"/>
        </w:rPr>
        <w:t>Sted/dato</w:t>
      </w:r>
      <w:r w:rsidRPr="00D5764A">
        <w:rPr>
          <w:lang w:val="da-DK"/>
        </w:rPr>
        <w:tab/>
        <w:t>_________________________</w:t>
      </w:r>
      <w:r w:rsidRPr="00D5764A">
        <w:rPr>
          <w:lang w:val="da-DK"/>
        </w:rPr>
        <w:tab/>
        <w:t>Sted/dato</w:t>
      </w:r>
      <w:r w:rsidRPr="00D5764A">
        <w:rPr>
          <w:lang w:val="da-DK"/>
        </w:rPr>
        <w:tab/>
        <w:t>_________________________</w:t>
      </w:r>
    </w:p>
    <w:p w14:paraId="2312F672" w14:textId="77777777" w:rsidR="00D5764A" w:rsidRPr="00D5764A" w:rsidRDefault="00D5764A" w:rsidP="00EE19AD">
      <w:pPr>
        <w:rPr>
          <w:lang w:val="da-DK"/>
        </w:rPr>
      </w:pPr>
    </w:p>
    <w:p w14:paraId="2312F673" w14:textId="77777777" w:rsidR="00D5764A" w:rsidRPr="00D5764A" w:rsidRDefault="00D5764A" w:rsidP="00EE19AD">
      <w:pPr>
        <w:rPr>
          <w:lang w:val="da-DK"/>
        </w:rPr>
      </w:pPr>
      <w:r w:rsidRPr="00D5764A">
        <w:rPr>
          <w:lang w:val="da-DK"/>
        </w:rPr>
        <w:t>Signatur</w:t>
      </w:r>
      <w:r w:rsidRPr="00D5764A">
        <w:rPr>
          <w:lang w:val="da-DK"/>
        </w:rPr>
        <w:tab/>
        <w:t>_________________________</w:t>
      </w:r>
      <w:r w:rsidRPr="00D5764A">
        <w:rPr>
          <w:lang w:val="da-DK"/>
        </w:rPr>
        <w:tab/>
        <w:t>Signatur</w:t>
      </w:r>
      <w:r w:rsidRPr="00D5764A">
        <w:rPr>
          <w:lang w:val="da-DK"/>
        </w:rPr>
        <w:tab/>
        <w:t>_________________________</w:t>
      </w:r>
    </w:p>
    <w:p w14:paraId="2312F674" w14:textId="77777777" w:rsidR="006F4DD5" w:rsidRDefault="006F4DD5" w:rsidP="00EE19AD"/>
    <w:p w14:paraId="2312F675" w14:textId="77777777" w:rsidR="006F4DD5" w:rsidRDefault="006F4DD5" w:rsidP="00EE19AD"/>
    <w:p w14:paraId="2312F676" w14:textId="77777777" w:rsidR="006F4DD5" w:rsidRDefault="006F4DD5" w:rsidP="00EE19AD"/>
    <w:sectPr w:rsidR="006F4DD5" w:rsidSect="00BB4F7C">
      <w:headerReference w:type="default" r:id="rId26"/>
      <w:headerReference w:type="first" r:id="rId27"/>
      <w:footerReference w:type="first" r:id="rId28"/>
      <w:endnotePr>
        <w:numFmt w:val="upperLetter"/>
      </w:endnotePr>
      <w:pgSz w:w="11907" w:h="16840" w:code="9"/>
      <w:pgMar w:top="1440" w:right="1080" w:bottom="1440" w:left="1080"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FF28A" w14:textId="77777777" w:rsidR="009E3F47" w:rsidRDefault="009E3F47" w:rsidP="00EE19AD">
      <w:r>
        <w:separator/>
      </w:r>
    </w:p>
  </w:endnote>
  <w:endnote w:type="continuationSeparator" w:id="0">
    <w:p w14:paraId="3620D5FC" w14:textId="77777777" w:rsidR="009E3F47" w:rsidRDefault="009E3F47" w:rsidP="00EE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2"/>
      <w:gridCol w:w="3083"/>
      <w:gridCol w:w="3092"/>
    </w:tblGrid>
    <w:tr w:rsidR="00F14AE9" w:rsidRPr="002915CB" w14:paraId="2312F68A" w14:textId="63B00338" w:rsidTr="003B7EA2">
      <w:trPr>
        <w:trHeight w:val="122"/>
      </w:trPr>
      <w:tc>
        <w:tcPr>
          <w:tcW w:w="3637" w:type="dxa"/>
        </w:tcPr>
        <w:p w14:paraId="2312F688" w14:textId="1391AB6B" w:rsidR="00F14AE9" w:rsidRPr="003B7EA2" w:rsidRDefault="00F14AE9" w:rsidP="00901D65">
          <w:pPr>
            <w:pStyle w:val="Bunntekst"/>
            <w:rPr>
              <w:b w:val="0"/>
            </w:rPr>
          </w:pPr>
          <w:r w:rsidRPr="003B7EA2">
            <w:rPr>
              <w:b w:val="0"/>
              <w:sz w:val="18"/>
            </w:rPr>
            <w:t>V</w:t>
          </w:r>
          <w:r w:rsidR="00321904">
            <w:rPr>
              <w:b w:val="0"/>
              <w:sz w:val="18"/>
            </w:rPr>
            <w:t xml:space="preserve">ersjonsdato </w:t>
          </w:r>
          <w:r w:rsidR="000055DE">
            <w:rPr>
              <w:b w:val="0"/>
              <w:sz w:val="18"/>
            </w:rPr>
            <w:t>30</w:t>
          </w:r>
          <w:r w:rsidRPr="003B7EA2">
            <w:rPr>
              <w:b w:val="0"/>
              <w:sz w:val="18"/>
            </w:rPr>
            <w:t>.</w:t>
          </w:r>
          <w:r w:rsidR="006E607D">
            <w:rPr>
              <w:b w:val="0"/>
              <w:sz w:val="18"/>
            </w:rPr>
            <w:t>0</w:t>
          </w:r>
          <w:r w:rsidR="00EA3144">
            <w:rPr>
              <w:b w:val="0"/>
              <w:sz w:val="18"/>
            </w:rPr>
            <w:t>4</w:t>
          </w:r>
          <w:r>
            <w:rPr>
              <w:b w:val="0"/>
              <w:sz w:val="18"/>
            </w:rPr>
            <w:t>.</w:t>
          </w:r>
          <w:r w:rsidRPr="003B7EA2">
            <w:rPr>
              <w:b w:val="0"/>
              <w:sz w:val="18"/>
            </w:rPr>
            <w:t>20</w:t>
          </w:r>
          <w:r>
            <w:rPr>
              <w:b w:val="0"/>
              <w:sz w:val="18"/>
            </w:rPr>
            <w:t>2</w:t>
          </w:r>
          <w:r w:rsidR="006E607D">
            <w:rPr>
              <w:b w:val="0"/>
              <w:sz w:val="18"/>
            </w:rPr>
            <w:t>5</w:t>
          </w:r>
        </w:p>
      </w:tc>
      <w:tc>
        <w:tcPr>
          <w:tcW w:w="3163" w:type="dxa"/>
        </w:tcPr>
        <w:p w14:paraId="2312F689" w14:textId="5B006D84" w:rsidR="00F14AE9" w:rsidRPr="002915CB" w:rsidRDefault="00F14AE9" w:rsidP="00EE19AD">
          <w:pPr>
            <w:pStyle w:val="Bunntekst"/>
          </w:pPr>
        </w:p>
      </w:tc>
      <w:tc>
        <w:tcPr>
          <w:tcW w:w="3163" w:type="dxa"/>
        </w:tcPr>
        <w:p w14:paraId="72786511" w14:textId="6A6012B2" w:rsidR="00F14AE9" w:rsidRPr="003B7EA2" w:rsidRDefault="00F14AE9" w:rsidP="003B7EA2">
          <w:pPr>
            <w:pStyle w:val="Bunntekst"/>
            <w:jc w:val="right"/>
            <w:rPr>
              <w:b w:val="0"/>
            </w:rPr>
          </w:pPr>
          <w:r w:rsidRPr="003B7EA2">
            <w:rPr>
              <w:b w:val="0"/>
              <w:sz w:val="18"/>
            </w:rPr>
            <w:t xml:space="preserve">Side </w:t>
          </w:r>
          <w:r w:rsidRPr="003B7EA2">
            <w:rPr>
              <w:b w:val="0"/>
              <w:bCs/>
              <w:sz w:val="18"/>
            </w:rPr>
            <w:fldChar w:fldCharType="begin"/>
          </w:r>
          <w:r w:rsidRPr="003B7EA2">
            <w:rPr>
              <w:b w:val="0"/>
              <w:bCs/>
              <w:sz w:val="18"/>
            </w:rPr>
            <w:instrText>PAGE  \* Arabic  \* MERGEFORMAT</w:instrText>
          </w:r>
          <w:r w:rsidRPr="003B7EA2">
            <w:rPr>
              <w:b w:val="0"/>
              <w:bCs/>
              <w:sz w:val="18"/>
            </w:rPr>
            <w:fldChar w:fldCharType="separate"/>
          </w:r>
          <w:r w:rsidR="00AA4469">
            <w:rPr>
              <w:b w:val="0"/>
              <w:bCs/>
              <w:sz w:val="18"/>
            </w:rPr>
            <w:t>11</w:t>
          </w:r>
          <w:r w:rsidRPr="003B7EA2">
            <w:rPr>
              <w:b w:val="0"/>
              <w:bCs/>
              <w:sz w:val="18"/>
            </w:rPr>
            <w:fldChar w:fldCharType="end"/>
          </w:r>
          <w:r w:rsidRPr="003B7EA2">
            <w:rPr>
              <w:b w:val="0"/>
              <w:sz w:val="18"/>
            </w:rPr>
            <w:t xml:space="preserve"> av </w:t>
          </w:r>
          <w:r w:rsidRPr="003B7EA2">
            <w:rPr>
              <w:b w:val="0"/>
              <w:bCs/>
              <w:sz w:val="18"/>
            </w:rPr>
            <w:fldChar w:fldCharType="begin"/>
          </w:r>
          <w:r w:rsidRPr="003B7EA2">
            <w:rPr>
              <w:b w:val="0"/>
              <w:bCs/>
              <w:sz w:val="18"/>
            </w:rPr>
            <w:instrText>NUMPAGES  \* Arabic  \* MERGEFORMAT</w:instrText>
          </w:r>
          <w:r w:rsidRPr="003B7EA2">
            <w:rPr>
              <w:b w:val="0"/>
              <w:bCs/>
              <w:sz w:val="18"/>
            </w:rPr>
            <w:fldChar w:fldCharType="separate"/>
          </w:r>
          <w:r w:rsidR="00AA4469">
            <w:rPr>
              <w:b w:val="0"/>
              <w:bCs/>
              <w:sz w:val="18"/>
            </w:rPr>
            <w:t>32</w:t>
          </w:r>
          <w:r w:rsidRPr="003B7EA2">
            <w:rPr>
              <w:b w:val="0"/>
              <w:bCs/>
              <w:sz w:val="18"/>
            </w:rPr>
            <w:fldChar w:fldCharType="end"/>
          </w:r>
        </w:p>
      </w:tc>
    </w:tr>
  </w:tbl>
  <w:p w14:paraId="2312F68B" w14:textId="77777777" w:rsidR="00F14AE9" w:rsidRDefault="00F14AE9" w:rsidP="00EE19A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F14AE9" w:rsidRPr="008668C0" w14:paraId="2312F697" w14:textId="77777777" w:rsidTr="008668C0">
      <w:tc>
        <w:tcPr>
          <w:tcW w:w="9887" w:type="dxa"/>
        </w:tcPr>
        <w:p w14:paraId="2312F696" w14:textId="56F39DFA" w:rsidR="00F14AE9" w:rsidRPr="008668C0" w:rsidRDefault="00F14AE9" w:rsidP="00EE19AD">
          <w:pPr>
            <w:pStyle w:val="Bunntekst"/>
          </w:pPr>
        </w:p>
      </w:tc>
    </w:tr>
  </w:tbl>
  <w:p w14:paraId="2312F698" w14:textId="77777777" w:rsidR="00F14AE9" w:rsidRDefault="00F14AE9" w:rsidP="00EE19A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F14AE9" w:rsidRPr="008668C0" w14:paraId="2312F69B" w14:textId="77777777" w:rsidTr="004A1E1F">
      <w:tc>
        <w:tcPr>
          <w:tcW w:w="9887" w:type="dxa"/>
        </w:tcPr>
        <w:p w14:paraId="2312F69A" w14:textId="77777777" w:rsidR="00F14AE9" w:rsidRPr="008668C0" w:rsidRDefault="00F14AE9" w:rsidP="00EE19AD">
          <w:pPr>
            <w:pStyle w:val="Bunntekst"/>
          </w:pPr>
          <w:r>
            <w:t>Mal for tilleggsavtale</w:t>
          </w:r>
        </w:p>
      </w:tc>
    </w:tr>
  </w:tbl>
  <w:p w14:paraId="2312F69C" w14:textId="77777777" w:rsidR="00F14AE9" w:rsidRDefault="00F14AE9" w:rsidP="00EE19AD">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EEF64" w14:textId="77777777" w:rsidR="00F14AE9" w:rsidRDefault="00F14AE9" w:rsidP="00EE19A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B1D33" w14:textId="77777777" w:rsidR="009E3F47" w:rsidRDefault="009E3F47" w:rsidP="00EE19AD">
      <w:r>
        <w:separator/>
      </w:r>
    </w:p>
  </w:footnote>
  <w:footnote w:type="continuationSeparator" w:id="0">
    <w:p w14:paraId="71B03186" w14:textId="77777777" w:rsidR="009E3F47" w:rsidRDefault="009E3F47" w:rsidP="00EE1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2F67F" w14:textId="1F0F2C5C" w:rsidR="00F14AE9" w:rsidRPr="00D4546D" w:rsidRDefault="001049CF" w:rsidP="00D4546D">
    <w:pPr>
      <w:pStyle w:val="Topptekst"/>
      <w:jc w:val="right"/>
      <w:rPr>
        <w:sz w:val="18"/>
        <w:szCs w:val="18"/>
      </w:rPr>
    </w:pPr>
    <w:r w:rsidRPr="00D4546D">
      <w:rPr>
        <w:noProof/>
        <w:sz w:val="18"/>
        <w:szCs w:val="18"/>
      </w:rPr>
      <mc:AlternateContent>
        <mc:Choice Requires="wps">
          <w:drawing>
            <wp:anchor distT="0" distB="0" distL="114300" distR="114300" simplePos="0" relativeHeight="251658242" behindDoc="0" locked="0" layoutInCell="0" allowOverlap="1" wp14:anchorId="16C76CB8" wp14:editId="0BB4B1A0">
              <wp:simplePos x="0" y="0"/>
              <wp:positionH relativeFrom="page">
                <wp:align>left</wp:align>
              </wp:positionH>
              <wp:positionV relativeFrom="page">
                <wp:align>top</wp:align>
              </wp:positionV>
              <wp:extent cx="7772400" cy="463550"/>
              <wp:effectExtent l="0" t="0" r="0" b="12700"/>
              <wp:wrapNone/>
              <wp:docPr id="9" name="MSIPCMa7524e5c8fceccf670d2495e" descr="{&quot;HashCode&quot;:-1129584997,&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138E458" w14:textId="1CFC3313" w:rsidR="001049CF" w:rsidRPr="005133CE" w:rsidRDefault="001049CF" w:rsidP="005133CE">
                          <w:pPr>
                            <w:spacing w:before="0" w:after="0"/>
                            <w:jc w:val="left"/>
                            <w:rPr>
                              <w:rFonts w:ascii="Calibri" w:hAnsi="Calibri" w:cs="Calibri"/>
                              <w:color w:val="000000"/>
                            </w:rPr>
                          </w:pP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6C76CB8" id="_x0000_t202" coordsize="21600,21600" o:spt="202" path="m,l,21600r21600,l21600,xe">
              <v:stroke joinstyle="miter"/>
              <v:path gradientshapeok="t" o:connecttype="rect"/>
            </v:shapetype>
            <v:shape id="MSIPCMa7524e5c8fceccf670d2495e" o:spid="_x0000_s1026" type="#_x0000_t202" alt="{&quot;HashCode&quot;:-1129584997,&quot;Height&quot;:9999999.0,&quot;Width&quot;:9999999.0,&quot;Placement&quot;:&quot;Header&quot;,&quot;Index&quot;:&quot;Primary&quot;,&quot;Section&quot;:1,&quot;Top&quot;:0.0,&quot;Left&quot;:0.0}" style="position:absolute;left:0;text-align:left;margin-left:0;margin-top:0;width:612pt;height:36.5pt;z-index:251658242;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3138E458" w14:textId="1CFC3313" w:rsidR="001049CF" w:rsidRPr="005133CE" w:rsidRDefault="001049CF" w:rsidP="005133CE">
                    <w:pPr>
                      <w:spacing w:before="0" w:after="0"/>
                      <w:jc w:val="left"/>
                      <w:rPr>
                        <w:rFonts w:ascii="Calibri" w:hAnsi="Calibri" w:cs="Calibri"/>
                        <w:color w:val="000000"/>
                      </w:rPr>
                    </w:pPr>
                  </w:p>
                </w:txbxContent>
              </v:textbox>
              <w10:wrap anchorx="page" anchory="page"/>
            </v:shape>
          </w:pict>
        </mc:Fallback>
      </mc:AlternateContent>
    </w:r>
    <w:r w:rsidR="00F14AE9" w:rsidRPr="00D4546D">
      <w:rPr>
        <w:sz w:val="18"/>
        <w:szCs w:val="18"/>
      </w:rPr>
      <w:t>Konkurransegrunnlagets del II</w:t>
    </w:r>
  </w:p>
  <w:p w14:paraId="2312F680" w14:textId="4440EBEE" w:rsidR="00F14AE9" w:rsidRPr="00D4546D" w:rsidRDefault="00F14AE9" w:rsidP="00D4546D">
    <w:pPr>
      <w:pStyle w:val="Topptekst"/>
      <w:jc w:val="right"/>
      <w:rPr>
        <w:sz w:val="18"/>
        <w:szCs w:val="18"/>
      </w:rPr>
    </w:pPr>
    <w:proofErr w:type="spellStart"/>
    <w:r w:rsidRPr="00D4546D">
      <w:rPr>
        <w:sz w:val="18"/>
        <w:szCs w:val="18"/>
      </w:rPr>
      <w:t>Kontraktsbestemmelser</w:t>
    </w:r>
    <w:proofErr w:type="spellEnd"/>
    <w:r w:rsidRPr="00D4546D">
      <w:rPr>
        <w:sz w:val="18"/>
        <w:szCs w:val="18"/>
      </w:rPr>
      <w:t xml:space="preserve"> – andre tjenester</w:t>
    </w:r>
  </w:p>
  <w:tbl>
    <w:tblPr>
      <w:tblStyle w:val="Tabellrutenett"/>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3484"/>
      <w:gridCol w:w="4040"/>
    </w:tblGrid>
    <w:tr w:rsidR="00F14AE9" w:rsidRPr="008668C0" w14:paraId="2312F685" w14:textId="77777777" w:rsidTr="00D4546D">
      <w:trPr>
        <w:trHeight w:val="191"/>
      </w:trPr>
      <w:tc>
        <w:tcPr>
          <w:tcW w:w="2235" w:type="dxa"/>
          <w:vAlign w:val="center"/>
        </w:tcPr>
        <w:p w14:paraId="2312F682" w14:textId="3408ADC7" w:rsidR="00F14AE9" w:rsidRPr="008668C0" w:rsidRDefault="00EE5091" w:rsidP="00EE19AD">
          <w:pPr>
            <w:pStyle w:val="Topptekst"/>
          </w:pPr>
          <w:r>
            <w:t>Rammeavtaler</w:t>
          </w:r>
        </w:p>
      </w:tc>
      <w:tc>
        <w:tcPr>
          <w:tcW w:w="3543" w:type="dxa"/>
          <w:vAlign w:val="center"/>
        </w:tcPr>
        <w:p w14:paraId="2312F683" w14:textId="77777777" w:rsidR="00F14AE9" w:rsidRPr="008668C0" w:rsidRDefault="00F14AE9" w:rsidP="00EE19AD">
          <w:pPr>
            <w:pStyle w:val="Topptekst"/>
          </w:pPr>
        </w:p>
      </w:tc>
      <w:tc>
        <w:tcPr>
          <w:tcW w:w="4109" w:type="dxa"/>
          <w:vAlign w:val="center"/>
        </w:tcPr>
        <w:p w14:paraId="2312F684" w14:textId="77777777" w:rsidR="00F14AE9" w:rsidRPr="008668C0" w:rsidRDefault="00F14AE9" w:rsidP="00EE19AD">
          <w:pPr>
            <w:pStyle w:val="Topptekst"/>
          </w:pPr>
        </w:p>
      </w:tc>
    </w:tr>
  </w:tbl>
  <w:p w14:paraId="2312F686" w14:textId="77777777" w:rsidR="00F14AE9" w:rsidRPr="00B01BCA" w:rsidRDefault="00F14AE9" w:rsidP="00EE19A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2F68C" w14:textId="106F548D" w:rsidR="00F14AE9" w:rsidRDefault="001049CF" w:rsidP="00EE19AD">
    <w:pPr>
      <w:pStyle w:val="Topptekst"/>
    </w:pPr>
    <w:r>
      <w:rPr>
        <w:noProof/>
      </w:rPr>
      <mc:AlternateContent>
        <mc:Choice Requires="wps">
          <w:drawing>
            <wp:anchor distT="0" distB="0" distL="114300" distR="114300" simplePos="0" relativeHeight="251658243" behindDoc="0" locked="0" layoutInCell="0" allowOverlap="1" wp14:anchorId="28C5AC4E" wp14:editId="2027033E">
              <wp:simplePos x="0" y="0"/>
              <wp:positionH relativeFrom="page">
                <wp:align>left</wp:align>
              </wp:positionH>
              <wp:positionV relativeFrom="page">
                <wp:align>top</wp:align>
              </wp:positionV>
              <wp:extent cx="7772400" cy="463550"/>
              <wp:effectExtent l="0" t="0" r="0" b="12700"/>
              <wp:wrapNone/>
              <wp:docPr id="10" name="MSIPCMe4f548db8adc08f52cb03b62" descr="{&quot;HashCode&quot;:-1129584997,&quot;Height&quot;:9999999.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CEFAEE" w14:textId="77945762" w:rsidR="001049CF" w:rsidRPr="005133CE" w:rsidRDefault="001049CF" w:rsidP="005133CE">
                          <w:pPr>
                            <w:spacing w:before="0" w:after="0"/>
                            <w:jc w:val="left"/>
                            <w:rPr>
                              <w:rFonts w:ascii="Calibri" w:hAnsi="Calibri" w:cs="Calibri"/>
                              <w:color w:val="000000"/>
                            </w:rPr>
                          </w:pP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28C5AC4E" id="_x0000_t202" coordsize="21600,21600" o:spt="202" path="m,l,21600r21600,l21600,xe">
              <v:stroke joinstyle="miter"/>
              <v:path gradientshapeok="t" o:connecttype="rect"/>
            </v:shapetype>
            <v:shape id="MSIPCMe4f548db8adc08f52cb03b62" o:spid="_x0000_s1027" type="#_x0000_t202" alt="{&quot;HashCode&quot;:-1129584997,&quot;Height&quot;:9999999.0,&quot;Width&quot;:9999999.0,&quot;Placement&quot;:&quot;Header&quot;,&quot;Index&quot;:&quot;FirstPage&quot;,&quot;Section&quot;:1,&quot;Top&quot;:0.0,&quot;Left&quot;:0.0}" style="position:absolute;left:0;text-align:left;margin-left:0;margin-top:0;width:612pt;height:36.5pt;z-index:251658243;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" o:allowincell="f" filled="f" stroked="f" strokeweight=".5pt">
              <v:textbox inset="20pt,0,,0">
                <w:txbxContent>
                  <w:p w14:paraId="29CEFAEE" w14:textId="77945762" w:rsidR="001049CF" w:rsidRPr="005133CE" w:rsidRDefault="001049CF" w:rsidP="005133CE">
                    <w:pPr>
                      <w:spacing w:before="0" w:after="0"/>
                      <w:jc w:val="left"/>
                      <w:rPr>
                        <w:rFonts w:ascii="Calibri" w:hAnsi="Calibri" w:cs="Calibri"/>
                        <w:color w:val="000000"/>
                      </w:rPr>
                    </w:pPr>
                  </w:p>
                </w:txbxContent>
              </v:textbox>
              <w10:wrap anchorx="page" anchory="page"/>
            </v:shape>
          </w:pict>
        </mc:Fallback>
      </mc:AlternateContent>
    </w:r>
    <w:r w:rsidR="00D4546D">
      <w:rPr>
        <w:noProof/>
      </w:rPr>
      <w:drawing>
        <wp:anchor distT="0" distB="0" distL="114300" distR="114300" simplePos="0" relativeHeight="251658246" behindDoc="1" locked="0" layoutInCell="1" allowOverlap="1" wp14:anchorId="1A0B5FE5" wp14:editId="416A9049">
          <wp:simplePos x="0" y="0"/>
          <wp:positionH relativeFrom="column">
            <wp:posOffset>0</wp:posOffset>
          </wp:positionH>
          <wp:positionV relativeFrom="paragraph">
            <wp:posOffset>220980</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1370396477" name="Grafikk 137039647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2F695" w14:textId="4A6F1FA5" w:rsidR="00F14AE9" w:rsidRPr="00D5764A" w:rsidRDefault="001049CF" w:rsidP="00EE19AD">
    <w:pPr>
      <w:pStyle w:val="Topptekst"/>
    </w:pPr>
    <w:r>
      <w:rPr>
        <w:noProof/>
      </w:rPr>
      <mc:AlternateContent>
        <mc:Choice Requires="wps">
          <w:drawing>
            <wp:anchor distT="0" distB="0" distL="114300" distR="114300" simplePos="0" relativeHeight="251658240" behindDoc="0" locked="0" layoutInCell="0" allowOverlap="1" wp14:anchorId="241DD97B" wp14:editId="1E21CC3F">
              <wp:simplePos x="0" y="0"/>
              <wp:positionH relativeFrom="page">
                <wp:align>left</wp:align>
              </wp:positionH>
              <wp:positionV relativeFrom="page">
                <wp:align>top</wp:align>
              </wp:positionV>
              <wp:extent cx="7772400" cy="463550"/>
              <wp:effectExtent l="0" t="0" r="0" b="12700"/>
              <wp:wrapNone/>
              <wp:docPr id="12" name="MSIPCM751d48058ca6eae2f8e02d9b" descr="{&quot;HashCode&quot;:-1129584997,&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4DB691" w14:textId="79A48348" w:rsidR="001049CF" w:rsidRPr="005133CE" w:rsidRDefault="005133CE" w:rsidP="005133CE">
                          <w:pPr>
                            <w:spacing w:before="0" w:after="0"/>
                            <w:jc w:val="left"/>
                            <w:rPr>
                              <w:rFonts w:ascii="Calibri" w:hAnsi="Calibri" w:cs="Calibri"/>
                              <w:color w:val="000000"/>
                            </w:rPr>
                          </w:pPr>
                          <w:r w:rsidRPr="005133CE">
                            <w:rPr>
                              <w:rFonts w:ascii="Calibri" w:hAnsi="Calibri" w:cs="Calibri"/>
                              <w:color w:val="000000"/>
                            </w:rPr>
                            <w:t xml:space="preserve"> (U) Offentlig</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241DD97B" id="_x0000_t202" coordsize="21600,21600" o:spt="202" path="m,l,21600r21600,l21600,xe">
              <v:stroke joinstyle="miter"/>
              <v:path gradientshapeok="t" o:connecttype="rect"/>
            </v:shapetype>
            <v:shape id="MSIPCM751d48058ca6eae2f8e02d9b" o:spid="_x0000_s1028" type="#_x0000_t202" alt="{&quot;HashCode&quot;:-1129584997,&quot;Height&quot;:9999999.0,&quot;Width&quot;:9999999.0,&quot;Placement&quot;:&quot;Header&quot;,&quot;Index&quot;:&quot;Primary&quot;,&quot;Section&quot;:2,&quot;Top&quot;:0.0,&quot;Left&quot;:0.0}" style="position:absolute;left:0;text-align:left;margin-left:0;margin-top:0;width:612pt;height:36.5pt;z-index:251658240;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9OL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knwxxbqI40HsKJee/kqqEe1sKH&#10;Z4FENbVN6xue6NAGqBacJc5qwJ9/s8d4YoC8nHW0OiX3P/YCFWfmmyVuJjNCIy5b0kjAJHweT6ek&#10;bAer3bf3QGs5ph/iZBJjbDCDqBHaV1rvZSxHLmElFS25DDgo9+G0y/RBpFouUxgtlhNhbTdOxuQR&#10;0AjuS/8q0J0ZCMTdIwz7JYo3RJxiT1Qs9wF0k1iKEJ8APSNPS5nIO3+guPW/6ynq+s0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DWD04scAgAALgQAAA4AAAAAAAAAAAAAAAAALgIAAGRycy9lMm9Eb2MueG1sUEsBAi0AFAAG&#10;AAgAAAAhAP71jZvaAAAABQEAAA8AAAAAAAAAAAAAAAAAdgQAAGRycy9kb3ducmV2LnhtbFBLBQYA&#10;AAAABAAEAPMAAAB9BQAAAAA=&#10;" o:allowincell="f" filled="f" stroked="f" strokeweight=".5pt">
              <v:textbox inset="20pt,0,,0">
                <w:txbxContent>
                  <w:p w14:paraId="184DB691" w14:textId="79A48348" w:rsidR="001049CF" w:rsidRPr="005133CE" w:rsidRDefault="005133CE" w:rsidP="005133CE">
                    <w:pPr>
                      <w:spacing w:before="0" w:after="0"/>
                      <w:jc w:val="left"/>
                      <w:rPr>
                        <w:rFonts w:ascii="Calibri" w:hAnsi="Calibri" w:cs="Calibri"/>
                        <w:color w:val="000000"/>
                      </w:rPr>
                    </w:pPr>
                    <w:r w:rsidRPr="005133CE">
                      <w:rPr>
                        <w:rFonts w:ascii="Calibri" w:hAnsi="Calibri" w:cs="Calibri"/>
                        <w:color w:val="000000"/>
                      </w:rPr>
                      <w:t xml:space="preserve"> (U) Offentlig</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2F699" w14:textId="696C2B9F" w:rsidR="00F14AE9" w:rsidRDefault="001049CF" w:rsidP="00EE19AD">
    <w:pPr>
      <w:pStyle w:val="Topptekst"/>
    </w:pPr>
    <w:r>
      <w:rPr>
        <w:noProof/>
      </w:rPr>
      <mc:AlternateContent>
        <mc:Choice Requires="wps">
          <w:drawing>
            <wp:anchor distT="0" distB="0" distL="114300" distR="114300" simplePos="0" relativeHeight="251658241" behindDoc="0" locked="0" layoutInCell="0" allowOverlap="1" wp14:anchorId="75D25BA9" wp14:editId="458FD173">
              <wp:simplePos x="0" y="190500"/>
              <wp:positionH relativeFrom="page">
                <wp:align>left</wp:align>
              </wp:positionH>
              <wp:positionV relativeFrom="page">
                <wp:align>top</wp:align>
              </wp:positionV>
              <wp:extent cx="7772400" cy="463550"/>
              <wp:effectExtent l="0" t="0" r="0" b="12700"/>
              <wp:wrapNone/>
              <wp:docPr id="13" name="MSIPCM8cea49aeaabf95ad0bbb8307" descr="{&quot;HashCode&quot;:-1129584997,&quot;Height&quot;:9999999.0,&quot;Width&quot;:9999999.0,&quot;Placement&quot;:&quot;Head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59EB13" w14:textId="56143B6E" w:rsidR="001049CF" w:rsidRPr="005133CE" w:rsidRDefault="005133CE" w:rsidP="005133CE">
                          <w:pPr>
                            <w:spacing w:before="0" w:after="0"/>
                            <w:jc w:val="left"/>
                            <w:rPr>
                              <w:rFonts w:ascii="Calibri" w:hAnsi="Calibri" w:cs="Calibri"/>
                              <w:color w:val="000000"/>
                            </w:rPr>
                          </w:pPr>
                          <w:r w:rsidRPr="005133CE">
                            <w:rPr>
                              <w:rFonts w:ascii="Calibri" w:hAnsi="Calibri" w:cs="Calibri"/>
                              <w:color w:val="000000"/>
                            </w:rPr>
                            <w:t xml:space="preserve"> (U) Offentlig</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75D25BA9" id="_x0000_t202" coordsize="21600,21600" o:spt="202" path="m,l,21600r21600,l21600,xe">
              <v:stroke joinstyle="miter"/>
              <v:path gradientshapeok="t" o:connecttype="rect"/>
            </v:shapetype>
            <v:shape id="MSIPCM8cea49aeaabf95ad0bbb8307" o:spid="_x0000_s1029" type="#_x0000_t202" alt="{&quot;HashCode&quot;:-1129584997,&quot;Height&quot;:9999999.0,&quot;Width&quot;:9999999.0,&quot;Placement&quot;:&quot;Header&quot;,&quot;Index&quot;:&quot;FirstPage&quot;,&quot;Section&quot;:2,&quot;Top&quot;:0.0,&quot;Left&quot;:0.0}" style="position:absolute;left:0;text-align:left;margin-left:0;margin-top:0;width:612pt;height:36.5pt;z-index:251658241;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F/HsxgcAgAALgQAAA4AAAAAAAAAAAAAAAAALgIAAGRycy9lMm9Eb2MueG1sUEsBAi0AFAAG&#10;AAgAAAAhAP71jZvaAAAABQEAAA8AAAAAAAAAAAAAAAAAdgQAAGRycy9kb3ducmV2LnhtbFBLBQYA&#10;AAAABAAEAPMAAAB9BQAAAAA=&#10;" o:allowincell="f" filled="f" stroked="f" strokeweight=".5pt">
              <v:textbox inset="20pt,0,,0">
                <w:txbxContent>
                  <w:p w14:paraId="7959EB13" w14:textId="56143B6E" w:rsidR="001049CF" w:rsidRPr="005133CE" w:rsidRDefault="005133CE" w:rsidP="005133CE">
                    <w:pPr>
                      <w:spacing w:before="0" w:after="0"/>
                      <w:jc w:val="left"/>
                      <w:rPr>
                        <w:rFonts w:ascii="Calibri" w:hAnsi="Calibri" w:cs="Calibri"/>
                        <w:color w:val="000000"/>
                      </w:rPr>
                    </w:pPr>
                    <w:r w:rsidRPr="005133CE">
                      <w:rPr>
                        <w:rFonts w:ascii="Calibri" w:hAnsi="Calibri" w:cs="Calibri"/>
                        <w:color w:val="000000"/>
                      </w:rPr>
                      <w:t xml:space="preserve"> (U) Offentlig</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C4029" w14:textId="32C2709F" w:rsidR="00F14AE9" w:rsidRDefault="001049CF" w:rsidP="00EE19AD">
    <w:pPr>
      <w:pStyle w:val="Topptekst"/>
    </w:pPr>
    <w:r>
      <w:rPr>
        <w:noProof/>
      </w:rPr>
      <mc:AlternateContent>
        <mc:Choice Requires="wps">
          <w:drawing>
            <wp:anchor distT="0" distB="0" distL="114300" distR="114300" simplePos="0" relativeHeight="251658244" behindDoc="0" locked="0" layoutInCell="0" allowOverlap="1" wp14:anchorId="68675E0C" wp14:editId="65BB5BAC">
              <wp:simplePos x="0" y="0"/>
              <wp:positionH relativeFrom="page">
                <wp:align>left</wp:align>
              </wp:positionH>
              <wp:positionV relativeFrom="page">
                <wp:align>top</wp:align>
              </wp:positionV>
              <wp:extent cx="7772400" cy="463550"/>
              <wp:effectExtent l="0" t="0" r="0" b="12700"/>
              <wp:wrapNone/>
              <wp:docPr id="14" name="MSIPCM568a46e285b93a6a673efe26" descr="{&quot;HashCode&quot;:-1129584997,&quot;Height&quot;:9999999.0,&quot;Width&quot;:9999999.0,&quot;Placement&quot;:&quot;Head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0A40D4" w14:textId="565B4CEC" w:rsidR="001049CF" w:rsidRPr="005133CE" w:rsidRDefault="005133CE" w:rsidP="005133CE">
                          <w:pPr>
                            <w:spacing w:before="0" w:after="0"/>
                            <w:jc w:val="left"/>
                            <w:rPr>
                              <w:rFonts w:ascii="Calibri" w:hAnsi="Calibri" w:cs="Calibri"/>
                              <w:color w:val="000000"/>
                            </w:rPr>
                          </w:pPr>
                          <w:r w:rsidRPr="005133CE">
                            <w:rPr>
                              <w:rFonts w:ascii="Calibri" w:hAnsi="Calibri" w:cs="Calibri"/>
                              <w:color w:val="000000"/>
                            </w:rPr>
                            <w:t xml:space="preserve"> (U) Offentlig</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68675E0C" id="_x0000_t202" coordsize="21600,21600" o:spt="202" path="m,l,21600r21600,l21600,xe">
              <v:stroke joinstyle="miter"/>
              <v:path gradientshapeok="t" o:connecttype="rect"/>
            </v:shapetype>
            <v:shape id="MSIPCM568a46e285b93a6a673efe26" o:spid="_x0000_s1030" type="#_x0000_t202" alt="{&quot;HashCode&quot;:-1129584997,&quot;Height&quot;:9999999.0,&quot;Width&quot;:9999999.0,&quot;Placement&quot;:&quot;Header&quot;,&quot;Index&quot;:&quot;Primary&quot;,&quot;Section&quot;:4,&quot;Top&quot;:0.0,&quot;Left&quot;:0.0}" style="position:absolute;left:0;text-align:left;margin-left:0;margin-top:0;width:612pt;height:36.5pt;z-index:251658244;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nBWGw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" o:allowincell="f" filled="f" stroked="f" strokeweight=".5pt">
              <v:textbox inset="20pt,0,,0">
                <w:txbxContent>
                  <w:p w14:paraId="130A40D4" w14:textId="565B4CEC" w:rsidR="001049CF" w:rsidRPr="005133CE" w:rsidRDefault="005133CE" w:rsidP="005133CE">
                    <w:pPr>
                      <w:spacing w:before="0" w:after="0"/>
                      <w:jc w:val="left"/>
                      <w:rPr>
                        <w:rFonts w:ascii="Calibri" w:hAnsi="Calibri" w:cs="Calibri"/>
                        <w:color w:val="000000"/>
                      </w:rPr>
                    </w:pPr>
                    <w:r w:rsidRPr="005133CE">
                      <w:rPr>
                        <w:rFonts w:ascii="Calibri" w:hAnsi="Calibri" w:cs="Calibri"/>
                        <w:color w:val="000000"/>
                      </w:rPr>
                      <w:t xml:space="preserve"> (U) Offentlig</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65F7" w14:textId="5CC47448" w:rsidR="00F14AE9" w:rsidRPr="006C26F9" w:rsidRDefault="001049CF" w:rsidP="00EE19AD">
    <w:pPr>
      <w:pStyle w:val="Topptekst"/>
    </w:pPr>
    <w:r>
      <w:rPr>
        <w:noProof/>
      </w:rPr>
      <mc:AlternateContent>
        <mc:Choice Requires="wps">
          <w:drawing>
            <wp:anchor distT="0" distB="0" distL="114300" distR="114300" simplePos="0" relativeHeight="251658245" behindDoc="0" locked="0" layoutInCell="0" allowOverlap="1" wp14:anchorId="77ADCFB6" wp14:editId="047769E4">
              <wp:simplePos x="0" y="0"/>
              <wp:positionH relativeFrom="page">
                <wp:align>left</wp:align>
              </wp:positionH>
              <wp:positionV relativeFrom="page">
                <wp:align>top</wp:align>
              </wp:positionV>
              <wp:extent cx="7772400" cy="463550"/>
              <wp:effectExtent l="0" t="0" r="0" b="12700"/>
              <wp:wrapNone/>
              <wp:docPr id="15" name="MSIPCM27a24998961703d5eb3c8f19" descr="{&quot;HashCode&quot;:-1129584997,&quot;Height&quot;:9999999.0,&quot;Width&quot;:9999999.0,&quot;Placement&quot;:&quot;Header&quot;,&quot;Index&quot;:&quot;FirstPage&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B58057" w14:textId="0896092E" w:rsidR="001049CF" w:rsidRPr="005133CE" w:rsidRDefault="005133CE" w:rsidP="005133CE">
                          <w:pPr>
                            <w:spacing w:before="0" w:after="0"/>
                            <w:jc w:val="left"/>
                            <w:rPr>
                              <w:rFonts w:ascii="Calibri" w:hAnsi="Calibri" w:cs="Calibri"/>
                              <w:color w:val="000000"/>
                            </w:rPr>
                          </w:pPr>
                          <w:r w:rsidRPr="005133CE">
                            <w:rPr>
                              <w:rFonts w:ascii="Calibri" w:hAnsi="Calibri" w:cs="Calibri"/>
                              <w:color w:val="000000"/>
                            </w:rPr>
                            <w:t xml:space="preserve"> (U) Offentlig</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77ADCFB6" id="_x0000_t202" coordsize="21600,21600" o:spt="202" path="m,l,21600r21600,l21600,xe">
              <v:stroke joinstyle="miter"/>
              <v:path gradientshapeok="t" o:connecttype="rect"/>
            </v:shapetype>
            <v:shape id="MSIPCM27a24998961703d5eb3c8f19" o:spid="_x0000_s1031" type="#_x0000_t202" alt="{&quot;HashCode&quot;:-1129584997,&quot;Height&quot;:9999999.0,&quot;Width&quot;:9999999.0,&quot;Placement&quot;:&quot;Header&quot;,&quot;Index&quot;:&quot;FirstPage&quot;,&quot;Section&quot;:4,&quot;Top&quot;:0.0,&quot;Left&quot;:0.0}" style="position:absolute;left:0;text-align:left;margin-left:0;margin-top:0;width:612pt;height:36.5pt;z-index:251658245;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hDF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lnwxxbqI40HsKJee/kqqEe1sKH&#10;Z4FENbVN6xue6NAGqBacJc5qwJ9/s8d4YoC8nHW0OiX3P/YCFWfmmyVuJjNCIy5b0kjAJHweT6ek&#10;bAer3bf3QGs5ph/iZBJjbDCDqBHaV1rvZSxHLmElFS25DDgo9+G0y/RBpFouUxgtlhNhbTdOxuQR&#10;0AjuS/8q0J0ZCMTdIwz7JYo3RJxiT1Qs9wF0k1iKEJ8APSNPS5nIO3+guPW/6ynq+s0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KFSEMUcAgAALgQAAA4AAAAAAAAAAAAAAAAALgIAAGRycy9lMm9Eb2MueG1sUEsBAi0AFAAG&#10;AAgAAAAhAP71jZvaAAAABQEAAA8AAAAAAAAAAAAAAAAAdgQAAGRycy9kb3ducmV2LnhtbFBLBQYA&#10;AAAABAAEAPMAAAB9BQAAAAA=&#10;" o:allowincell="f" filled="f" stroked="f" strokeweight=".5pt">
              <v:textbox inset="20pt,0,,0">
                <w:txbxContent>
                  <w:p w14:paraId="0FB58057" w14:textId="0896092E" w:rsidR="001049CF" w:rsidRPr="005133CE" w:rsidRDefault="005133CE" w:rsidP="005133CE">
                    <w:pPr>
                      <w:spacing w:before="0" w:after="0"/>
                      <w:jc w:val="left"/>
                      <w:rPr>
                        <w:rFonts w:ascii="Calibri" w:hAnsi="Calibri" w:cs="Calibri"/>
                        <w:color w:val="000000"/>
                      </w:rPr>
                    </w:pPr>
                    <w:r w:rsidRPr="005133CE">
                      <w:rPr>
                        <w:rFonts w:ascii="Calibri" w:hAnsi="Calibri" w:cs="Calibri"/>
                        <w:color w:val="000000"/>
                      </w:rPr>
                      <w:t xml:space="preserve"> (U) Offentlig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79031A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B3C2F3D"/>
    <w:multiLevelType w:val="hybridMultilevel"/>
    <w:tmpl w:val="FDE6F3DC"/>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663B69"/>
    <w:multiLevelType w:val="hybridMultilevel"/>
    <w:tmpl w:val="0714C78E"/>
    <w:lvl w:ilvl="0" w:tplc="5B065570">
      <w:start w:val="1"/>
      <w:numFmt w:val="upperLetter"/>
      <w:lvlText w:val="(%1)"/>
      <w:lvlJc w:val="left"/>
      <w:pPr>
        <w:ind w:left="3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9B4FB0E">
      <w:start w:val="1"/>
      <w:numFmt w:val="lowerRoman"/>
      <w:lvlText w:val="(%2)"/>
      <w:lvlJc w:val="left"/>
      <w:pPr>
        <w:ind w:left="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407FA8">
      <w:start w:val="1"/>
      <w:numFmt w:val="lowerRoman"/>
      <w:lvlText w:val="%3"/>
      <w:lvlJc w:val="left"/>
      <w:pPr>
        <w:ind w:left="15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AD04656">
      <w:start w:val="1"/>
      <w:numFmt w:val="decimal"/>
      <w:lvlText w:val="%4"/>
      <w:lvlJc w:val="left"/>
      <w:pPr>
        <w:ind w:left="22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CEC4268">
      <w:start w:val="1"/>
      <w:numFmt w:val="lowerLetter"/>
      <w:lvlText w:val="%5"/>
      <w:lvlJc w:val="left"/>
      <w:pPr>
        <w:ind w:left="299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DBCEB46">
      <w:start w:val="1"/>
      <w:numFmt w:val="lowerRoman"/>
      <w:lvlText w:val="%6"/>
      <w:lvlJc w:val="left"/>
      <w:pPr>
        <w:ind w:left="371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8FA670A">
      <w:start w:val="1"/>
      <w:numFmt w:val="decimal"/>
      <w:lvlText w:val="%7"/>
      <w:lvlJc w:val="left"/>
      <w:pPr>
        <w:ind w:left="443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3521BC8">
      <w:start w:val="1"/>
      <w:numFmt w:val="lowerLetter"/>
      <w:lvlText w:val="%8"/>
      <w:lvlJc w:val="left"/>
      <w:pPr>
        <w:ind w:left="51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33FC98E8">
      <w:start w:val="1"/>
      <w:numFmt w:val="lowerRoman"/>
      <w:lvlText w:val="%9"/>
      <w:lvlJc w:val="left"/>
      <w:pPr>
        <w:ind w:left="58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8"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7CB29BE"/>
    <w:multiLevelType w:val="hybridMultilevel"/>
    <w:tmpl w:val="FC0E31DA"/>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F1E1420"/>
    <w:multiLevelType w:val="hybridMultilevel"/>
    <w:tmpl w:val="A754D2CA"/>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20"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2"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4"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6"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ascii="Wingdings" w:hAnsi="Wingdings" w:hint="default"/>
      </w:rPr>
    </w:lvl>
    <w:lvl w:ilvl="1" w:tplc="04140003" w:tentative="1">
      <w:start w:val="1"/>
      <w:numFmt w:val="bullet"/>
      <w:lvlText w:val="o"/>
      <w:lvlJc w:val="left"/>
      <w:pPr>
        <w:tabs>
          <w:tab w:val="num" w:pos="3564"/>
        </w:tabs>
        <w:ind w:left="3564" w:hanging="360"/>
      </w:pPr>
      <w:rPr>
        <w:rFonts w:ascii="Courier New" w:hAnsi="Courier New" w:cs="Courier New" w:hint="default"/>
      </w:rPr>
    </w:lvl>
    <w:lvl w:ilvl="2" w:tplc="04140005" w:tentative="1">
      <w:start w:val="1"/>
      <w:numFmt w:val="bullet"/>
      <w:lvlText w:val=""/>
      <w:lvlJc w:val="left"/>
      <w:pPr>
        <w:tabs>
          <w:tab w:val="num" w:pos="4284"/>
        </w:tabs>
        <w:ind w:left="4284" w:hanging="360"/>
      </w:pPr>
      <w:rPr>
        <w:rFonts w:ascii="Wingdings" w:hAnsi="Wingdings" w:hint="default"/>
      </w:rPr>
    </w:lvl>
    <w:lvl w:ilvl="3" w:tplc="04140001" w:tentative="1">
      <w:start w:val="1"/>
      <w:numFmt w:val="bullet"/>
      <w:lvlText w:val=""/>
      <w:lvlJc w:val="left"/>
      <w:pPr>
        <w:tabs>
          <w:tab w:val="num" w:pos="5004"/>
        </w:tabs>
        <w:ind w:left="5004" w:hanging="360"/>
      </w:pPr>
      <w:rPr>
        <w:rFonts w:ascii="Symbol" w:hAnsi="Symbol" w:hint="default"/>
      </w:rPr>
    </w:lvl>
    <w:lvl w:ilvl="4" w:tplc="04140003" w:tentative="1">
      <w:start w:val="1"/>
      <w:numFmt w:val="bullet"/>
      <w:lvlText w:val="o"/>
      <w:lvlJc w:val="left"/>
      <w:pPr>
        <w:tabs>
          <w:tab w:val="num" w:pos="5724"/>
        </w:tabs>
        <w:ind w:left="5724" w:hanging="360"/>
      </w:pPr>
      <w:rPr>
        <w:rFonts w:ascii="Courier New" w:hAnsi="Courier New" w:cs="Courier New" w:hint="default"/>
      </w:rPr>
    </w:lvl>
    <w:lvl w:ilvl="5" w:tplc="04140005" w:tentative="1">
      <w:start w:val="1"/>
      <w:numFmt w:val="bullet"/>
      <w:lvlText w:val=""/>
      <w:lvlJc w:val="left"/>
      <w:pPr>
        <w:tabs>
          <w:tab w:val="num" w:pos="6444"/>
        </w:tabs>
        <w:ind w:left="6444" w:hanging="360"/>
      </w:pPr>
      <w:rPr>
        <w:rFonts w:ascii="Wingdings" w:hAnsi="Wingdings" w:hint="default"/>
      </w:rPr>
    </w:lvl>
    <w:lvl w:ilvl="6" w:tplc="04140001" w:tentative="1">
      <w:start w:val="1"/>
      <w:numFmt w:val="bullet"/>
      <w:lvlText w:val=""/>
      <w:lvlJc w:val="left"/>
      <w:pPr>
        <w:tabs>
          <w:tab w:val="num" w:pos="7164"/>
        </w:tabs>
        <w:ind w:left="7164" w:hanging="360"/>
      </w:pPr>
      <w:rPr>
        <w:rFonts w:ascii="Symbol" w:hAnsi="Symbol" w:hint="default"/>
      </w:rPr>
    </w:lvl>
    <w:lvl w:ilvl="7" w:tplc="04140003" w:tentative="1">
      <w:start w:val="1"/>
      <w:numFmt w:val="bullet"/>
      <w:lvlText w:val="o"/>
      <w:lvlJc w:val="left"/>
      <w:pPr>
        <w:tabs>
          <w:tab w:val="num" w:pos="7884"/>
        </w:tabs>
        <w:ind w:left="7884" w:hanging="360"/>
      </w:pPr>
      <w:rPr>
        <w:rFonts w:ascii="Courier New" w:hAnsi="Courier New" w:cs="Courier New" w:hint="default"/>
      </w:rPr>
    </w:lvl>
    <w:lvl w:ilvl="8" w:tplc="04140005" w:tentative="1">
      <w:start w:val="1"/>
      <w:numFmt w:val="bullet"/>
      <w:lvlText w:val=""/>
      <w:lvlJc w:val="left"/>
      <w:pPr>
        <w:tabs>
          <w:tab w:val="num" w:pos="8604"/>
        </w:tabs>
        <w:ind w:left="8604" w:hanging="360"/>
      </w:pPr>
      <w:rPr>
        <w:rFonts w:ascii="Wingdings" w:hAnsi="Wingdings" w:hint="default"/>
      </w:rPr>
    </w:lvl>
  </w:abstractNum>
  <w:abstractNum w:abstractNumId="27"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2685D42"/>
    <w:multiLevelType w:val="hybridMultilevel"/>
    <w:tmpl w:val="F558BFF8"/>
    <w:lvl w:ilvl="0" w:tplc="3CB0A770">
      <w:start w:val="1"/>
      <w:numFmt w:val="bullet"/>
      <w:lvlText w:val=""/>
      <w:lvlJc w:val="left"/>
      <w:pPr>
        <w:ind w:left="720" w:hanging="360"/>
      </w:pPr>
      <w:rPr>
        <w:rFonts w:ascii="Symbol" w:hAnsi="Symbol"/>
      </w:rPr>
    </w:lvl>
    <w:lvl w:ilvl="1" w:tplc="FE0EFAE4">
      <w:start w:val="1"/>
      <w:numFmt w:val="bullet"/>
      <w:lvlText w:val=""/>
      <w:lvlJc w:val="left"/>
      <w:pPr>
        <w:ind w:left="720" w:hanging="360"/>
      </w:pPr>
      <w:rPr>
        <w:rFonts w:ascii="Symbol" w:hAnsi="Symbol"/>
      </w:rPr>
    </w:lvl>
    <w:lvl w:ilvl="2" w:tplc="A530C4BE">
      <w:start w:val="1"/>
      <w:numFmt w:val="bullet"/>
      <w:lvlText w:val=""/>
      <w:lvlJc w:val="left"/>
      <w:pPr>
        <w:ind w:left="720" w:hanging="360"/>
      </w:pPr>
      <w:rPr>
        <w:rFonts w:ascii="Symbol" w:hAnsi="Symbol"/>
      </w:rPr>
    </w:lvl>
    <w:lvl w:ilvl="3" w:tplc="2FA66B18">
      <w:start w:val="1"/>
      <w:numFmt w:val="bullet"/>
      <w:lvlText w:val=""/>
      <w:lvlJc w:val="left"/>
      <w:pPr>
        <w:ind w:left="720" w:hanging="360"/>
      </w:pPr>
      <w:rPr>
        <w:rFonts w:ascii="Symbol" w:hAnsi="Symbol"/>
      </w:rPr>
    </w:lvl>
    <w:lvl w:ilvl="4" w:tplc="DE9C90E6">
      <w:start w:val="1"/>
      <w:numFmt w:val="bullet"/>
      <w:lvlText w:val=""/>
      <w:lvlJc w:val="left"/>
      <w:pPr>
        <w:ind w:left="720" w:hanging="360"/>
      </w:pPr>
      <w:rPr>
        <w:rFonts w:ascii="Symbol" w:hAnsi="Symbol"/>
      </w:rPr>
    </w:lvl>
    <w:lvl w:ilvl="5" w:tplc="5DE8E464">
      <w:start w:val="1"/>
      <w:numFmt w:val="bullet"/>
      <w:lvlText w:val=""/>
      <w:lvlJc w:val="left"/>
      <w:pPr>
        <w:ind w:left="720" w:hanging="360"/>
      </w:pPr>
      <w:rPr>
        <w:rFonts w:ascii="Symbol" w:hAnsi="Symbol"/>
      </w:rPr>
    </w:lvl>
    <w:lvl w:ilvl="6" w:tplc="81C862A8">
      <w:start w:val="1"/>
      <w:numFmt w:val="bullet"/>
      <w:lvlText w:val=""/>
      <w:lvlJc w:val="left"/>
      <w:pPr>
        <w:ind w:left="720" w:hanging="360"/>
      </w:pPr>
      <w:rPr>
        <w:rFonts w:ascii="Symbol" w:hAnsi="Symbol"/>
      </w:rPr>
    </w:lvl>
    <w:lvl w:ilvl="7" w:tplc="306612BA">
      <w:start w:val="1"/>
      <w:numFmt w:val="bullet"/>
      <w:lvlText w:val=""/>
      <w:lvlJc w:val="left"/>
      <w:pPr>
        <w:ind w:left="720" w:hanging="360"/>
      </w:pPr>
      <w:rPr>
        <w:rFonts w:ascii="Symbol" w:hAnsi="Symbol"/>
      </w:rPr>
    </w:lvl>
    <w:lvl w:ilvl="8" w:tplc="D5DCD6EA">
      <w:start w:val="1"/>
      <w:numFmt w:val="bullet"/>
      <w:lvlText w:val=""/>
      <w:lvlJc w:val="left"/>
      <w:pPr>
        <w:ind w:left="720" w:hanging="360"/>
      </w:pPr>
      <w:rPr>
        <w:rFonts w:ascii="Symbol" w:hAnsi="Symbol"/>
      </w:rPr>
    </w:lvl>
  </w:abstractNum>
  <w:abstractNum w:abstractNumId="34"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72217169">
    <w:abstractNumId w:val="0"/>
  </w:num>
  <w:num w:numId="2" w16cid:durableId="643317490">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1435008872">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1822041427">
    <w:abstractNumId w:val="25"/>
  </w:num>
  <w:num w:numId="5" w16cid:durableId="1429078484">
    <w:abstractNumId w:val="23"/>
  </w:num>
  <w:num w:numId="6" w16cid:durableId="875848532">
    <w:abstractNumId w:val="23"/>
  </w:num>
  <w:num w:numId="7" w16cid:durableId="1760982142">
    <w:abstractNumId w:val="20"/>
  </w:num>
  <w:num w:numId="8" w16cid:durableId="967322302">
    <w:abstractNumId w:val="22"/>
  </w:num>
  <w:num w:numId="9" w16cid:durableId="862135857">
    <w:abstractNumId w:val="27"/>
  </w:num>
  <w:num w:numId="10" w16cid:durableId="1084765670">
    <w:abstractNumId w:val="18"/>
  </w:num>
  <w:num w:numId="11" w16cid:durableId="1474566140">
    <w:abstractNumId w:val="17"/>
  </w:num>
  <w:num w:numId="12" w16cid:durableId="346717523">
    <w:abstractNumId w:val="24"/>
  </w:num>
  <w:num w:numId="13" w16cid:durableId="1689411580">
    <w:abstractNumId w:val="21"/>
  </w:num>
  <w:num w:numId="14" w16cid:durableId="33896154">
    <w:abstractNumId w:val="2"/>
  </w:num>
  <w:num w:numId="15" w16cid:durableId="2077513386">
    <w:abstractNumId w:val="15"/>
  </w:num>
  <w:num w:numId="16" w16cid:durableId="1505363226">
    <w:abstractNumId w:val="26"/>
  </w:num>
  <w:num w:numId="17" w16cid:durableId="2038463054">
    <w:abstractNumId w:val="3"/>
  </w:num>
  <w:num w:numId="18" w16cid:durableId="1049375514">
    <w:abstractNumId w:val="31"/>
  </w:num>
  <w:num w:numId="19" w16cid:durableId="1421173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7592855">
    <w:abstractNumId w:val="7"/>
  </w:num>
  <w:num w:numId="21" w16cid:durableId="5448709">
    <w:abstractNumId w:val="9"/>
  </w:num>
  <w:num w:numId="22" w16cid:durableId="830683842">
    <w:abstractNumId w:val="8"/>
  </w:num>
  <w:num w:numId="23" w16cid:durableId="4053462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0607506">
    <w:abstractNumId w:val="6"/>
  </w:num>
  <w:num w:numId="25" w16cid:durableId="1844710122">
    <w:abstractNumId w:val="12"/>
  </w:num>
  <w:num w:numId="26" w16cid:durableId="282688994">
    <w:abstractNumId w:val="34"/>
  </w:num>
  <w:num w:numId="27" w16cid:durableId="1504197482">
    <w:abstractNumId w:val="28"/>
  </w:num>
  <w:num w:numId="28" w16cid:durableId="433986312">
    <w:abstractNumId w:val="10"/>
  </w:num>
  <w:num w:numId="29" w16cid:durableId="1584606523">
    <w:abstractNumId w:val="30"/>
  </w:num>
  <w:num w:numId="30" w16cid:durableId="1545218613">
    <w:abstractNumId w:val="0"/>
    <w:lvlOverride w:ilvl="0">
      <w:startOverride w:val="12"/>
    </w:lvlOverride>
  </w:num>
  <w:num w:numId="31" w16cid:durableId="485584838">
    <w:abstractNumId w:val="29"/>
  </w:num>
  <w:num w:numId="32" w16cid:durableId="499932753">
    <w:abstractNumId w:val="14"/>
  </w:num>
  <w:num w:numId="33" w16cid:durableId="2034644670">
    <w:abstractNumId w:val="16"/>
  </w:num>
  <w:num w:numId="34" w16cid:durableId="1650941814">
    <w:abstractNumId w:val="5"/>
  </w:num>
  <w:num w:numId="35" w16cid:durableId="1990285675">
    <w:abstractNumId w:val="11"/>
  </w:num>
  <w:num w:numId="36" w16cid:durableId="1458648588">
    <w:abstractNumId w:val="32"/>
  </w:num>
  <w:num w:numId="37" w16cid:durableId="129982270">
    <w:abstractNumId w:val="4"/>
  </w:num>
  <w:num w:numId="38" w16cid:durableId="950430995">
    <w:abstractNumId w:val="19"/>
  </w:num>
  <w:num w:numId="39" w16cid:durableId="7617257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55DE"/>
    <w:rsid w:val="000161F7"/>
    <w:rsid w:val="000301B7"/>
    <w:rsid w:val="00032613"/>
    <w:rsid w:val="00041B35"/>
    <w:rsid w:val="00042DB8"/>
    <w:rsid w:val="00050F50"/>
    <w:rsid w:val="00052DE6"/>
    <w:rsid w:val="000672B1"/>
    <w:rsid w:val="00072DC7"/>
    <w:rsid w:val="00074814"/>
    <w:rsid w:val="00080B2B"/>
    <w:rsid w:val="000B2D6E"/>
    <w:rsid w:val="000C0ABE"/>
    <w:rsid w:val="001049CF"/>
    <w:rsid w:val="0012128C"/>
    <w:rsid w:val="00144040"/>
    <w:rsid w:val="00156D26"/>
    <w:rsid w:val="00167E1A"/>
    <w:rsid w:val="00177A60"/>
    <w:rsid w:val="00192EFB"/>
    <w:rsid w:val="001A699B"/>
    <w:rsid w:val="001C057E"/>
    <w:rsid w:val="001C75D4"/>
    <w:rsid w:val="001C7E6A"/>
    <w:rsid w:val="001D0A6A"/>
    <w:rsid w:val="001D185F"/>
    <w:rsid w:val="00224CD0"/>
    <w:rsid w:val="00233198"/>
    <w:rsid w:val="0024211C"/>
    <w:rsid w:val="00242BB9"/>
    <w:rsid w:val="00250EEF"/>
    <w:rsid w:val="00253BFF"/>
    <w:rsid w:val="002579CF"/>
    <w:rsid w:val="00262045"/>
    <w:rsid w:val="002627A0"/>
    <w:rsid w:val="00264991"/>
    <w:rsid w:val="002726F5"/>
    <w:rsid w:val="00282355"/>
    <w:rsid w:val="002915CB"/>
    <w:rsid w:val="002A3357"/>
    <w:rsid w:val="002C52FC"/>
    <w:rsid w:val="002D23A3"/>
    <w:rsid w:val="002F10D6"/>
    <w:rsid w:val="002F14AF"/>
    <w:rsid w:val="003072AF"/>
    <w:rsid w:val="00317F92"/>
    <w:rsid w:val="00321007"/>
    <w:rsid w:val="00321904"/>
    <w:rsid w:val="00345212"/>
    <w:rsid w:val="0034568C"/>
    <w:rsid w:val="00354C4D"/>
    <w:rsid w:val="00366F0F"/>
    <w:rsid w:val="003704AE"/>
    <w:rsid w:val="00391685"/>
    <w:rsid w:val="00397C13"/>
    <w:rsid w:val="003B7EA2"/>
    <w:rsid w:val="003E04C7"/>
    <w:rsid w:val="003E74C5"/>
    <w:rsid w:val="003F12BC"/>
    <w:rsid w:val="003F50A3"/>
    <w:rsid w:val="00417290"/>
    <w:rsid w:val="004300C3"/>
    <w:rsid w:val="00452BCA"/>
    <w:rsid w:val="004612DD"/>
    <w:rsid w:val="004627B2"/>
    <w:rsid w:val="0046574E"/>
    <w:rsid w:val="00471914"/>
    <w:rsid w:val="00472058"/>
    <w:rsid w:val="00476585"/>
    <w:rsid w:val="00483A0C"/>
    <w:rsid w:val="00485DEB"/>
    <w:rsid w:val="004A1E1F"/>
    <w:rsid w:val="004B7C84"/>
    <w:rsid w:val="004C69CF"/>
    <w:rsid w:val="004E2A9A"/>
    <w:rsid w:val="004E71CE"/>
    <w:rsid w:val="005076B3"/>
    <w:rsid w:val="00512241"/>
    <w:rsid w:val="005133CE"/>
    <w:rsid w:val="005654C7"/>
    <w:rsid w:val="005672F9"/>
    <w:rsid w:val="005676D1"/>
    <w:rsid w:val="00567F5E"/>
    <w:rsid w:val="00592C92"/>
    <w:rsid w:val="005A0367"/>
    <w:rsid w:val="005A5C91"/>
    <w:rsid w:val="005D6584"/>
    <w:rsid w:val="00604BDB"/>
    <w:rsid w:val="00605ADF"/>
    <w:rsid w:val="00652604"/>
    <w:rsid w:val="00652F5C"/>
    <w:rsid w:val="00657620"/>
    <w:rsid w:val="006757F5"/>
    <w:rsid w:val="0067633C"/>
    <w:rsid w:val="00682D2A"/>
    <w:rsid w:val="00687B15"/>
    <w:rsid w:val="006962BF"/>
    <w:rsid w:val="006C23EB"/>
    <w:rsid w:val="006C26F9"/>
    <w:rsid w:val="006E607D"/>
    <w:rsid w:val="006F2200"/>
    <w:rsid w:val="006F4DD5"/>
    <w:rsid w:val="007248BD"/>
    <w:rsid w:val="00727D09"/>
    <w:rsid w:val="00730032"/>
    <w:rsid w:val="00730C21"/>
    <w:rsid w:val="0073493F"/>
    <w:rsid w:val="00741D14"/>
    <w:rsid w:val="00745C17"/>
    <w:rsid w:val="00753B3A"/>
    <w:rsid w:val="00775EA9"/>
    <w:rsid w:val="0078239B"/>
    <w:rsid w:val="00783B01"/>
    <w:rsid w:val="00783C01"/>
    <w:rsid w:val="007B3E43"/>
    <w:rsid w:val="007B647E"/>
    <w:rsid w:val="007C33D3"/>
    <w:rsid w:val="007C6321"/>
    <w:rsid w:val="007D2346"/>
    <w:rsid w:val="007D2DAF"/>
    <w:rsid w:val="007D5871"/>
    <w:rsid w:val="007F1A11"/>
    <w:rsid w:val="00806347"/>
    <w:rsid w:val="00814B0D"/>
    <w:rsid w:val="00823D4B"/>
    <w:rsid w:val="00842571"/>
    <w:rsid w:val="0084690A"/>
    <w:rsid w:val="00847A5A"/>
    <w:rsid w:val="0085602E"/>
    <w:rsid w:val="00866838"/>
    <w:rsid w:val="008668C0"/>
    <w:rsid w:val="00871214"/>
    <w:rsid w:val="008A5C10"/>
    <w:rsid w:val="008B168F"/>
    <w:rsid w:val="008B5F2C"/>
    <w:rsid w:val="008C642D"/>
    <w:rsid w:val="008D31F0"/>
    <w:rsid w:val="008D5DFB"/>
    <w:rsid w:val="008E572A"/>
    <w:rsid w:val="008F611B"/>
    <w:rsid w:val="00901D65"/>
    <w:rsid w:val="00930403"/>
    <w:rsid w:val="00931833"/>
    <w:rsid w:val="00933472"/>
    <w:rsid w:val="00937D9A"/>
    <w:rsid w:val="00947146"/>
    <w:rsid w:val="0097369F"/>
    <w:rsid w:val="00974F47"/>
    <w:rsid w:val="00996CF3"/>
    <w:rsid w:val="009C2B24"/>
    <w:rsid w:val="009D459B"/>
    <w:rsid w:val="009E3F47"/>
    <w:rsid w:val="00A02C68"/>
    <w:rsid w:val="00A04FCE"/>
    <w:rsid w:val="00A12CF3"/>
    <w:rsid w:val="00A14F6F"/>
    <w:rsid w:val="00A41BCE"/>
    <w:rsid w:val="00A645A0"/>
    <w:rsid w:val="00A8105D"/>
    <w:rsid w:val="00A82E27"/>
    <w:rsid w:val="00A86DDD"/>
    <w:rsid w:val="00A94D4E"/>
    <w:rsid w:val="00AA4469"/>
    <w:rsid w:val="00AA5BA6"/>
    <w:rsid w:val="00AD012E"/>
    <w:rsid w:val="00AF20F8"/>
    <w:rsid w:val="00AF4851"/>
    <w:rsid w:val="00B01BCA"/>
    <w:rsid w:val="00B072E3"/>
    <w:rsid w:val="00B11A0C"/>
    <w:rsid w:val="00B27F87"/>
    <w:rsid w:val="00B3100E"/>
    <w:rsid w:val="00B602A7"/>
    <w:rsid w:val="00B61A9B"/>
    <w:rsid w:val="00B64F2D"/>
    <w:rsid w:val="00B67876"/>
    <w:rsid w:val="00B770B2"/>
    <w:rsid w:val="00B84347"/>
    <w:rsid w:val="00B94C09"/>
    <w:rsid w:val="00B955B0"/>
    <w:rsid w:val="00BA1D94"/>
    <w:rsid w:val="00BB4111"/>
    <w:rsid w:val="00BB4F7C"/>
    <w:rsid w:val="00BE291F"/>
    <w:rsid w:val="00C124AC"/>
    <w:rsid w:val="00C713BD"/>
    <w:rsid w:val="00C807AC"/>
    <w:rsid w:val="00CA789A"/>
    <w:rsid w:val="00CB5ED2"/>
    <w:rsid w:val="00CC3E3B"/>
    <w:rsid w:val="00CC73A1"/>
    <w:rsid w:val="00CD0873"/>
    <w:rsid w:val="00CE2388"/>
    <w:rsid w:val="00CE301C"/>
    <w:rsid w:val="00CE335A"/>
    <w:rsid w:val="00CE5DEB"/>
    <w:rsid w:val="00CF5C66"/>
    <w:rsid w:val="00CF6497"/>
    <w:rsid w:val="00D02766"/>
    <w:rsid w:val="00D30E72"/>
    <w:rsid w:val="00D45113"/>
    <w:rsid w:val="00D4546D"/>
    <w:rsid w:val="00D5764A"/>
    <w:rsid w:val="00D75555"/>
    <w:rsid w:val="00D766C0"/>
    <w:rsid w:val="00DB07D9"/>
    <w:rsid w:val="00DB2EEB"/>
    <w:rsid w:val="00DB2FB7"/>
    <w:rsid w:val="00DC52F9"/>
    <w:rsid w:val="00DD2626"/>
    <w:rsid w:val="00DD40E3"/>
    <w:rsid w:val="00DE6C80"/>
    <w:rsid w:val="00DE74BD"/>
    <w:rsid w:val="00DF25FA"/>
    <w:rsid w:val="00DF48DD"/>
    <w:rsid w:val="00E02DD9"/>
    <w:rsid w:val="00E030E3"/>
    <w:rsid w:val="00E039B6"/>
    <w:rsid w:val="00E12AC2"/>
    <w:rsid w:val="00E1351D"/>
    <w:rsid w:val="00E37E6C"/>
    <w:rsid w:val="00E44DE4"/>
    <w:rsid w:val="00E809CB"/>
    <w:rsid w:val="00E81BBA"/>
    <w:rsid w:val="00E9051F"/>
    <w:rsid w:val="00E920F3"/>
    <w:rsid w:val="00E97877"/>
    <w:rsid w:val="00EA3144"/>
    <w:rsid w:val="00ED494A"/>
    <w:rsid w:val="00ED5103"/>
    <w:rsid w:val="00ED7F82"/>
    <w:rsid w:val="00EE19AD"/>
    <w:rsid w:val="00EE5091"/>
    <w:rsid w:val="00EF557D"/>
    <w:rsid w:val="00EF7E9C"/>
    <w:rsid w:val="00F05762"/>
    <w:rsid w:val="00F0602E"/>
    <w:rsid w:val="00F12E32"/>
    <w:rsid w:val="00F14AE9"/>
    <w:rsid w:val="00F3352D"/>
    <w:rsid w:val="00F461AF"/>
    <w:rsid w:val="00F52F7C"/>
    <w:rsid w:val="00F6128D"/>
    <w:rsid w:val="00F75A1A"/>
    <w:rsid w:val="00F8640B"/>
    <w:rsid w:val="00FD04B3"/>
    <w:rsid w:val="00FD5C55"/>
    <w:rsid w:val="00FF23F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2F44C"/>
  <w15:docId w15:val="{0697D212-5EF5-429F-96E2-ADD472B7D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9AD"/>
    <w:pPr>
      <w:spacing w:before="60" w:after="60"/>
      <w:jc w:val="both"/>
    </w:pPr>
    <w:rPr>
      <w:rFonts w:asciiTheme="majorHAnsi" w:hAnsiTheme="majorHAnsi"/>
    </w:rPr>
  </w:style>
  <w:style w:type="paragraph" w:styleId="Overskrift1">
    <w:name w:val="heading 1"/>
    <w:basedOn w:val="Normal"/>
    <w:next w:val="Brdtekst"/>
    <w:link w:val="Overskrift1Tegn"/>
    <w:qFormat/>
    <w:rsid w:val="003072AF"/>
    <w:pPr>
      <w:keepNext/>
      <w:numPr>
        <w:numId w:val="1"/>
      </w:numPr>
      <w:spacing w:before="180"/>
      <w:outlineLvl w:val="0"/>
    </w:pPr>
    <w:rPr>
      <w:rFonts w:ascii="Arial" w:hAnsi="Arial"/>
      <w:b/>
      <w:kern w:val="28"/>
    </w:rPr>
  </w:style>
  <w:style w:type="paragraph" w:styleId="Overskrift2">
    <w:name w:val="heading 2"/>
    <w:aliases w:val="Overskrift 2 Tegn"/>
    <w:basedOn w:val="Normal"/>
    <w:next w:val="Brdtekst"/>
    <w:qFormat/>
    <w:rsid w:val="003072AF"/>
    <w:pPr>
      <w:keepNext/>
      <w:numPr>
        <w:ilvl w:val="1"/>
        <w:numId w:val="1"/>
      </w:numPr>
      <w:spacing w:before="120"/>
      <w:outlineLvl w:val="1"/>
    </w:pPr>
    <w:rPr>
      <w:rFonts w:ascii="Arial" w:hAnsi="Arial"/>
      <w:b/>
      <w:kern w:val="28"/>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C713BD"/>
    <w:pPr>
      <w:keepNext/>
      <w:numPr>
        <w:ilvl w:val="3"/>
        <w:numId w:val="1"/>
      </w:numPr>
      <w:spacing w:before="120"/>
      <w:outlineLvl w:val="3"/>
    </w:pPr>
    <w:rPr>
      <w:rFonts w:ascii="Arial" w:hAnsi="Arial"/>
      <w:kern w:val="28"/>
      <w:sz w:val="18"/>
      <w:u w:val="single"/>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pPr>
    <w:rPr>
      <w:i/>
      <w:spacing w:val="-2"/>
    </w:rPr>
  </w:style>
  <w:style w:type="paragraph" w:styleId="INNH1">
    <w:name w:val="toc 1"/>
    <w:basedOn w:val="Normal"/>
    <w:next w:val="Normal"/>
    <w:uiPriority w:val="39"/>
    <w:rsid w:val="00730032"/>
    <w:pPr>
      <w:tabs>
        <w:tab w:val="right" w:leader="dot" w:pos="9072"/>
      </w:tabs>
      <w:spacing w:before="120" w:after="120"/>
      <w:ind w:right="1134"/>
    </w:pPr>
    <w:rPr>
      <w:rFonts w:ascii="Arial" w:hAnsi="Arial"/>
      <w:b/>
      <w:smallCaps/>
    </w:rPr>
  </w:style>
  <w:style w:type="paragraph" w:styleId="INNH2">
    <w:name w:val="toc 2"/>
    <w:basedOn w:val="Normal"/>
    <w:next w:val="Normal"/>
    <w:uiPriority w:val="39"/>
    <w:rsid w:val="00730032"/>
    <w:pPr>
      <w:tabs>
        <w:tab w:val="right" w:leader="dot" w:pos="9072"/>
      </w:tabs>
      <w:ind w:right="1134"/>
    </w:pPr>
    <w:rPr>
      <w:rFonts w:ascii="Arial" w:hAnsi="Arial"/>
      <w:b/>
    </w:rPr>
  </w:style>
  <w:style w:type="paragraph" w:styleId="INNH3">
    <w:name w:val="toc 3"/>
    <w:basedOn w:val="Normal"/>
    <w:next w:val="Normal"/>
    <w:uiPriority w:val="39"/>
    <w:rsid w:val="00730032"/>
    <w:pPr>
      <w:tabs>
        <w:tab w:val="right" w:leader="dot" w:pos="9072"/>
      </w:tabs>
      <w:ind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uiPriority w:val="99"/>
    <w:rsid w:val="00FD5C55"/>
    <w:rPr>
      <w:sz w:val="16"/>
      <w:szCs w:val="16"/>
    </w:rPr>
  </w:style>
  <w:style w:type="paragraph" w:styleId="Merknadstekst">
    <w:name w:val="annotation text"/>
    <w:basedOn w:val="Normal"/>
    <w:link w:val="MerknadstekstTegn"/>
    <w:uiPriority w:val="99"/>
    <w:rsid w:val="00FD5C55"/>
  </w:style>
  <w:style w:type="character" w:customStyle="1" w:styleId="MerknadstekstTegn">
    <w:name w:val="Merknadstekst Tegn"/>
    <w:basedOn w:val="Standardskriftforavsnitt"/>
    <w:link w:val="Merknadstekst"/>
    <w:uiPriority w:val="99"/>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basedOn w:val="Standardskriftforavsnitt"/>
    <w:link w:val="Bunntekst"/>
    <w:uiPriority w:val="99"/>
    <w:rsid w:val="004A1E1F"/>
    <w:rPr>
      <w:rFonts w:ascii="Arial" w:hAnsi="Arial"/>
      <w:b/>
      <w:noProof/>
      <w:sz w:val="22"/>
      <w:szCs w:val="22"/>
    </w:rPr>
  </w:style>
  <w:style w:type="character" w:customStyle="1" w:styleId="Overskrift3Tegn">
    <w:name w:val="Overskrift 3 Tegn"/>
    <w:basedOn w:val="Standardskriftforavsnitt"/>
    <w:link w:val="Overskrift3"/>
    <w:rsid w:val="00052DE6"/>
    <w:rPr>
      <w:rFonts w:ascii="Arial" w:hAnsi="Arial"/>
      <w:kern w:val="28"/>
      <w:sz w:val="18"/>
      <w:szCs w:val="18"/>
      <w:u w:val="single"/>
    </w:rPr>
  </w:style>
  <w:style w:type="paragraph" w:styleId="NormalWeb">
    <w:name w:val="Normal (Web)"/>
    <w:basedOn w:val="Normal"/>
    <w:uiPriority w:val="99"/>
    <w:unhideWhenUsed/>
    <w:rsid w:val="00282355"/>
    <w:pPr>
      <w:spacing w:before="0" w:after="225"/>
      <w:jc w:val="left"/>
    </w:pPr>
    <w:rPr>
      <w:rFonts w:ascii="Times New Roman" w:hAnsi="Times New Roman"/>
      <w:sz w:val="24"/>
      <w:szCs w:val="24"/>
    </w:rPr>
  </w:style>
  <w:style w:type="paragraph" w:styleId="Ingenmellomrom">
    <w:name w:val="No Spacing"/>
    <w:uiPriority w:val="1"/>
    <w:qFormat/>
    <w:rsid w:val="007D2346"/>
    <w:rPr>
      <w:rFonts w:asciiTheme="minorHAnsi" w:eastAsiaTheme="minorHAnsi" w:hAnsiTheme="minorHAnsi" w:cstheme="minorBidi"/>
      <w:sz w:val="22"/>
      <w:szCs w:val="22"/>
      <w:lang w:eastAsia="en-US"/>
    </w:rPr>
  </w:style>
  <w:style w:type="paragraph" w:styleId="Kommentaremne">
    <w:name w:val="annotation subject"/>
    <w:basedOn w:val="Merknadstekst"/>
    <w:next w:val="Merknadstekst"/>
    <w:link w:val="KommentaremneTegn"/>
    <w:semiHidden/>
    <w:unhideWhenUsed/>
    <w:rsid w:val="00657620"/>
    <w:rPr>
      <w:b/>
      <w:bCs/>
    </w:rPr>
  </w:style>
  <w:style w:type="character" w:customStyle="1" w:styleId="KommentaremneTegn">
    <w:name w:val="Kommentaremne Tegn"/>
    <w:basedOn w:val="MerknadstekstTegn"/>
    <w:link w:val="Kommentaremne"/>
    <w:semiHidden/>
    <w:rsid w:val="00657620"/>
    <w:rPr>
      <w:rFonts w:asciiTheme="majorHAnsi" w:hAnsiTheme="majorHAnsi"/>
      <w:b/>
      <w:bCs/>
    </w:rPr>
  </w:style>
  <w:style w:type="character" w:customStyle="1" w:styleId="BrdtekstpaaflgendeTegn">
    <w:name w:val="Brødtekst paafølgende Tegn"/>
    <w:link w:val="Brdtekstpaaflgende"/>
    <w:locked/>
    <w:rsid w:val="00687B15"/>
    <w:rPr>
      <w:rFonts w:asciiTheme="majorHAnsi" w:hAnsiTheme="majorHAnsi"/>
    </w:rPr>
  </w:style>
  <w:style w:type="character" w:styleId="Plassholdertekst">
    <w:name w:val="Placeholder Text"/>
    <w:basedOn w:val="Standardskriftforavsnitt"/>
    <w:uiPriority w:val="99"/>
    <w:semiHidden/>
    <w:rsid w:val="00687B15"/>
    <w:rPr>
      <w:color w:val="808080"/>
    </w:rPr>
  </w:style>
  <w:style w:type="paragraph" w:styleId="Revisjon">
    <w:name w:val="Revision"/>
    <w:hidden/>
    <w:uiPriority w:val="99"/>
    <w:semiHidden/>
    <w:rsid w:val="004627B2"/>
    <w:rPr>
      <w:rFonts w:asciiTheme="majorHAnsi" w:hAnsiTheme="majorHAnsi"/>
    </w:rPr>
  </w:style>
  <w:style w:type="character" w:styleId="Ulstomtale">
    <w:name w:val="Unresolved Mention"/>
    <w:basedOn w:val="Standardskriftforavsnitt"/>
    <w:uiPriority w:val="99"/>
    <w:semiHidden/>
    <w:unhideWhenUsed/>
    <w:rsid w:val="004627B2"/>
    <w:rPr>
      <w:color w:val="605E5C"/>
      <w:shd w:val="clear" w:color="auto" w:fill="E1DFDD"/>
    </w:rPr>
  </w:style>
  <w:style w:type="table" w:styleId="Rutenettabelllys">
    <w:name w:val="Grid Table Light"/>
    <w:basedOn w:val="Vanligtabell"/>
    <w:uiPriority w:val="40"/>
    <w:rsid w:val="00DB07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verskrift1Tegn">
    <w:name w:val="Overskrift 1 Tegn"/>
    <w:basedOn w:val="Standardskriftforavsnitt"/>
    <w:link w:val="Overskrift1"/>
    <w:rsid w:val="005D6584"/>
    <w:rPr>
      <w:rFonts w:ascii="Arial" w:hAnsi="Arial"/>
      <w:b/>
      <w:kern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66361">
      <w:bodyDiv w:val="1"/>
      <w:marLeft w:val="0"/>
      <w:marRight w:val="0"/>
      <w:marTop w:val="0"/>
      <w:marBottom w:val="0"/>
      <w:divBdr>
        <w:top w:val="none" w:sz="0" w:space="0" w:color="auto"/>
        <w:left w:val="none" w:sz="0" w:space="0" w:color="auto"/>
        <w:bottom w:val="none" w:sz="0" w:space="0" w:color="auto"/>
        <w:right w:val="none" w:sz="0" w:space="0" w:color="auto"/>
      </w:divBdr>
    </w:div>
    <w:div w:id="232938317">
      <w:bodyDiv w:val="1"/>
      <w:marLeft w:val="0"/>
      <w:marRight w:val="0"/>
      <w:marTop w:val="0"/>
      <w:marBottom w:val="0"/>
      <w:divBdr>
        <w:top w:val="none" w:sz="0" w:space="0" w:color="auto"/>
        <w:left w:val="none" w:sz="0" w:space="0" w:color="auto"/>
        <w:bottom w:val="none" w:sz="0" w:space="0" w:color="auto"/>
        <w:right w:val="none" w:sz="0" w:space="0" w:color="auto"/>
      </w:divBdr>
    </w:div>
    <w:div w:id="829826727">
      <w:bodyDiv w:val="1"/>
      <w:marLeft w:val="0"/>
      <w:marRight w:val="0"/>
      <w:marTop w:val="0"/>
      <w:marBottom w:val="0"/>
      <w:divBdr>
        <w:top w:val="none" w:sz="0" w:space="0" w:color="auto"/>
        <w:left w:val="none" w:sz="0" w:space="0" w:color="auto"/>
        <w:bottom w:val="none" w:sz="0" w:space="0" w:color="auto"/>
        <w:right w:val="none" w:sz="0" w:space="0" w:color="auto"/>
      </w:divBdr>
    </w:div>
    <w:div w:id="1248928609">
      <w:bodyDiv w:val="1"/>
      <w:marLeft w:val="0"/>
      <w:marRight w:val="0"/>
      <w:marTop w:val="0"/>
      <w:marBottom w:val="0"/>
      <w:divBdr>
        <w:top w:val="none" w:sz="0" w:space="0" w:color="auto"/>
        <w:left w:val="none" w:sz="0" w:space="0" w:color="auto"/>
        <w:bottom w:val="none" w:sz="0" w:space="0" w:color="auto"/>
        <w:right w:val="none" w:sz="0" w:space="0" w:color="auto"/>
      </w:divBdr>
    </w:div>
    <w:div w:id="1461991796">
      <w:bodyDiv w:val="1"/>
      <w:marLeft w:val="0"/>
      <w:marRight w:val="0"/>
      <w:marTop w:val="0"/>
      <w:marBottom w:val="0"/>
      <w:divBdr>
        <w:top w:val="none" w:sz="0" w:space="0" w:color="auto"/>
        <w:left w:val="none" w:sz="0" w:space="0" w:color="auto"/>
        <w:bottom w:val="none" w:sz="0" w:space="0" w:color="auto"/>
        <w:right w:val="none" w:sz="0" w:space="0" w:color="auto"/>
      </w:divBdr>
    </w:div>
    <w:div w:id="1588224325">
      <w:bodyDiv w:val="1"/>
      <w:marLeft w:val="0"/>
      <w:marRight w:val="0"/>
      <w:marTop w:val="0"/>
      <w:marBottom w:val="0"/>
      <w:divBdr>
        <w:top w:val="none" w:sz="0" w:space="0" w:color="auto"/>
        <w:left w:val="none" w:sz="0" w:space="0" w:color="auto"/>
        <w:bottom w:val="none" w:sz="0" w:space="0" w:color="auto"/>
        <w:right w:val="none" w:sz="0" w:space="0" w:color="auto"/>
      </w:divBdr>
    </w:div>
    <w:div w:id="1677611990">
      <w:bodyDiv w:val="1"/>
      <w:marLeft w:val="0"/>
      <w:marRight w:val="0"/>
      <w:marTop w:val="0"/>
      <w:marBottom w:val="0"/>
      <w:divBdr>
        <w:top w:val="none" w:sz="0" w:space="0" w:color="auto"/>
        <w:left w:val="none" w:sz="0" w:space="0" w:color="auto"/>
        <w:bottom w:val="none" w:sz="0" w:space="0" w:color="auto"/>
        <w:right w:val="none" w:sz="0" w:space="0" w:color="auto"/>
      </w:divBdr>
    </w:div>
    <w:div w:id="214507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forsvarsbygg.no/no/om-oss/for-leverandorer/kontraktsbestemmelser/" TargetMode="External"/><Relationship Id="rId18" Type="http://schemas.openxmlformats.org/officeDocument/2006/relationships/image" Target="media/image1.png"/><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mailto:anskaffelser@forsvarsbygg.no" TargetMode="External"/><Relationship Id="rId7" Type="http://schemas.openxmlformats.org/officeDocument/2006/relationships/styles" Target="styles.xml"/><Relationship Id="rId12" Type="http://schemas.openxmlformats.org/officeDocument/2006/relationships/hyperlink" Target="http://www.forsvarsbygg.no" TargetMode="External"/><Relationship Id="rId17" Type="http://schemas.openxmlformats.org/officeDocument/2006/relationships/header" Target="header2.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ehandel.n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2.xml"/><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image" Target="media/image2.svg"/><Relationship Id="rId30" Type="http://schemas.openxmlformats.org/officeDocument/2006/relationships/theme" Target="theme/theme1.xml"/><Relationship Id="rId9" Type="http://schemas.openxmlformats.org/officeDocument/2006/relationships/webSettings" Target="webSettings.xml"/><Relationship Id="rId14" Type="http://schemas.openxmlformats.org/officeDocument/2006/relationships/hyperlink" Target="https://forsvarsbygg.no/no/om-oss1/for-leverandorer/kontraktsbestemmelser/" TargetMode="External"/><Relationship Id="rId22" Type="http://schemas.openxmlformats.org/officeDocument/2006/relationships/header" Target="header3.xml"/><Relationship Id="rId27" Type="http://schemas.openxmlformats.org/officeDocument/2006/relationships/header" Target="header6.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4D3F2234898BB4D9D9762933F2CCBAD" ma:contentTypeVersion="3" ma:contentTypeDescription="Opprett et nytt dokument." ma:contentTypeScope="" ma:versionID="f1d8f7a914afe34d5637f5aa24ea092f">
  <xsd:schema xmlns:xsd="http://www.w3.org/2001/XMLSchema" xmlns:xs="http://www.w3.org/2001/XMLSchema" xmlns:p="http://schemas.microsoft.com/office/2006/metadata/properties" xmlns:ns2="658d1e9c-5cba-4309-9b9f-55f55fe167df" targetNamespace="http://schemas.microsoft.com/office/2006/metadata/properties" ma:root="true" ma:fieldsID="63d1010eec3fe568aa7828ad227dd59a" ns2:_="">
    <xsd:import namespace="658d1e9c-5cba-4309-9b9f-55f55fe167d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1e9c-5cba-4309-9b9f-55f55fe16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5979382-3a25-4d81-ad6a-e013d1bb35f1" ContentTypeId="0x010100EE04A17F31714CF689F55AD2A6CBD717"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5979382-3a25-4d81-ad6a-e013d1bb35f1" ContentTypeId="0x010100EE04A17F31714CF689F55AD2A6CBD717" PreviousValue="false"/>
</file>

<file path=customXml/itemProps1.xml><?xml version="1.0" encoding="utf-8"?>
<ds:datastoreItem xmlns:ds="http://schemas.openxmlformats.org/officeDocument/2006/customXml" ds:itemID="{C6A4F7D3-49C3-49C0-8212-F6C064DAFE17}">
  <ds:schemaRefs>
    <ds:schemaRef ds:uri="http://schemas.microsoft.com/sharepoint/v3/contenttype/forms"/>
  </ds:schemaRefs>
</ds:datastoreItem>
</file>

<file path=customXml/itemProps2.xml><?xml version="1.0" encoding="utf-8"?>
<ds:datastoreItem xmlns:ds="http://schemas.openxmlformats.org/officeDocument/2006/customXml" ds:itemID="{0D4769D1-7F6C-4427-8CB1-D268BB998B7D}">
  <ds:schemaRefs>
    <ds:schemaRef ds:uri="http://schemas.microsoft.com/office/2006/documentManagement/types"/>
    <ds:schemaRef ds:uri="http://purl.org/dc/elements/1.1/"/>
    <ds:schemaRef ds:uri="http://schemas.openxmlformats.org/package/2006/metadata/core-properties"/>
    <ds:schemaRef ds:uri="http://purl.org/dc/terms/"/>
    <ds:schemaRef ds:uri="http://schemas.microsoft.com/office/infopath/2007/PartnerControls"/>
    <ds:schemaRef ds:uri="1446590e-b397-4948-98cc-2ba3c8972ca4"/>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4B0F323-1FEB-4909-BE51-B60ECD637CE4}"/>
</file>

<file path=customXml/itemProps4.xml><?xml version="1.0" encoding="utf-8"?>
<ds:datastoreItem xmlns:ds="http://schemas.openxmlformats.org/officeDocument/2006/customXml" ds:itemID="{A6E8B8DC-5B51-40C8-B8C4-0845686C5E1D}">
  <ds:schemaRefs>
    <ds:schemaRef ds:uri="Microsoft.SharePoint.Taxonomy.ContentTypeSync"/>
  </ds:schemaRefs>
</ds:datastoreItem>
</file>

<file path=customXml/itemProps5.xml><?xml version="1.0" encoding="utf-8"?>
<ds:datastoreItem xmlns:ds="http://schemas.openxmlformats.org/officeDocument/2006/customXml" ds:itemID="{82BD99C0-7EF9-42B0-8BE6-FD1DC7BEE42A}">
  <ds:schemaRefs>
    <ds:schemaRef ds:uri="http://schemas.openxmlformats.org/officeDocument/2006/bibliography"/>
  </ds:schemaRefs>
</ds:datastoreItem>
</file>

<file path=customXml/itemProps6.xml><?xml version="1.0" encoding="utf-8"?>
<ds:datastoreItem xmlns:ds="http://schemas.openxmlformats.org/officeDocument/2006/customXml" ds:itemID="{08ACF5F5-3000-4FB3-809D-506B66022686}"/>
</file>

<file path=docProps/app.xml><?xml version="1.0" encoding="utf-8"?>
<Properties xmlns="http://schemas.openxmlformats.org/officeDocument/2006/extended-properties" xmlns:vt="http://schemas.openxmlformats.org/officeDocument/2006/docPropsVTypes">
  <Template>Normal</Template>
  <TotalTime>43</TotalTime>
  <Pages>22</Pages>
  <Words>6217</Words>
  <Characters>44151</Characters>
  <Application>Microsoft Office Word</Application>
  <DocSecurity>0</DocSecurity>
  <Lines>367</Lines>
  <Paragraphs>100</Paragraphs>
  <ScaleCrop>false</ScaleCrop>
  <HeadingPairs>
    <vt:vector size="2" baseType="variant">
      <vt:variant>
        <vt:lpstr>Tittel</vt:lpstr>
      </vt:variant>
      <vt:variant>
        <vt:i4>1</vt:i4>
      </vt:variant>
    </vt:vector>
  </HeadingPairs>
  <TitlesOfParts>
    <vt:vector size="1" baseType="lpstr">
      <vt:lpstr>Del II - Kontraktsbestemmelser - andre tjenester </vt:lpstr>
    </vt:vector>
  </TitlesOfParts>
  <Company>FOKAM</Company>
  <LinksUpToDate>false</LinksUpToDate>
  <CharactersWithSpaces>50268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 - Kontraktsbestemmelser - andre tjenester</dc:title>
  <dc:subject>FOMAL</dc:subject>
  <dc:creator>FOKAM</dc:creator>
  <dc:description/>
  <cp:lastModifiedBy>Thomassen, Hanne Markkanen</cp:lastModifiedBy>
  <cp:revision>51</cp:revision>
  <cp:lastPrinted>1998-03-02T13:07:00Z</cp:lastPrinted>
  <dcterms:created xsi:type="dcterms:W3CDTF">2025-06-05T12:54:00Z</dcterms:created>
  <dcterms:modified xsi:type="dcterms:W3CDTF">2025-11-13T15:27:00Z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_dlc_DocIdItemGuid">
    <vt:lpwstr>b456e6f6-28c9-4d82-9ec7-452d1c208012</vt:lpwstr>
  </property>
  <property fmtid="{D5CDD505-2E9C-101B-9397-08002B2CF9AE}" pid="8" name="Type dokument">
    <vt:lpwstr>53;#Mal|3ee3e023-ff54-411c-8b87-30620316b60e</vt:lpwstr>
  </property>
  <property fmtid="{D5CDD505-2E9C-101B-9397-08002B2CF9AE}" pid="9" name="Støtteprosesser">
    <vt:lpwstr/>
  </property>
  <property fmtid="{D5CDD505-2E9C-101B-9397-08002B2CF9AE}" pid="10" name="Kjerneprosesser1">
    <vt:lpwstr>114;#Andre tjenester|b30110ed-8a83-4494-b2e7-f321cf0b59cf</vt:lpwstr>
  </property>
  <property fmtid="{D5CDD505-2E9C-101B-9397-08002B2CF9AE}" pid="11" name="Type innhold">
    <vt:lpwstr>9;#Skal benyttes|2952ae88-8c4c-42ae-b6ca-618af796a1e1</vt:lpwstr>
  </property>
  <property fmtid="{D5CDD505-2E9C-101B-9397-08002B2CF9AE}" pid="12" name="f4bf848b42d149e1904ab5a49be6c2be">
    <vt:lpwstr/>
  </property>
  <property fmtid="{D5CDD505-2E9C-101B-9397-08002B2CF9AE}" pid="13" name="Kontrollansvarlig">
    <vt:lpwstr/>
  </property>
  <property fmtid="{D5CDD505-2E9C-101B-9397-08002B2CF9AE}" pid="14" name="MSIP_Label_e837306c-f9c5-4be5-86e7-76cd703ff299_Enabled">
    <vt:lpwstr>true</vt:lpwstr>
  </property>
  <property fmtid="{D5CDD505-2E9C-101B-9397-08002B2CF9AE}" pid="15" name="MSIP_Label_e837306c-f9c5-4be5-86e7-76cd703ff299_SetDate">
    <vt:lpwstr>2021-07-11T18:58:45Z</vt:lpwstr>
  </property>
  <property fmtid="{D5CDD505-2E9C-101B-9397-08002B2CF9AE}" pid="16" name="MSIP_Label_e837306c-f9c5-4be5-86e7-76cd703ff299_Method">
    <vt:lpwstr>Privileged</vt:lpwstr>
  </property>
  <property fmtid="{D5CDD505-2E9C-101B-9397-08002B2CF9AE}" pid="17" name="MSIP_Label_e837306c-f9c5-4be5-86e7-76cd703ff299_Name">
    <vt:lpwstr>(U) Offentlig</vt:lpwstr>
  </property>
  <property fmtid="{D5CDD505-2E9C-101B-9397-08002B2CF9AE}" pid="18" name="MSIP_Label_e837306c-f9c5-4be5-86e7-76cd703ff299_SiteId">
    <vt:lpwstr>ea445713-00a8-495f-aafa-26062e969e4f</vt:lpwstr>
  </property>
  <property fmtid="{D5CDD505-2E9C-101B-9397-08002B2CF9AE}" pid="19" name="MSIP_Label_e837306c-f9c5-4be5-86e7-76cd703ff299_ActionId">
    <vt:lpwstr>8c24f2e4-2c3b-45e3-9cf5-3c3be49110b8</vt:lpwstr>
  </property>
  <property fmtid="{D5CDD505-2E9C-101B-9397-08002B2CF9AE}" pid="20" name="MSIP_Label_e837306c-f9c5-4be5-86e7-76cd703ff299_ContentBits">
    <vt:lpwstr>1</vt:lpwstr>
  </property>
  <property fmtid="{D5CDD505-2E9C-101B-9397-08002B2CF9AE}" pid="21" name="ContentTypeId">
    <vt:lpwstr>0x010100C4D3F2234898BB4D9D9762933F2CCBAD</vt:lpwstr>
  </property>
  <property fmtid="{D5CDD505-2E9C-101B-9397-08002B2CF9AE}" pid="22" name="MediaServiceImageTags">
    <vt:lpwstr/>
  </property>
  <property fmtid="{D5CDD505-2E9C-101B-9397-08002B2CF9AE}" pid="23" name="ContractDocumentKeywords">
    <vt:lpwstr/>
  </property>
  <property fmtid="{D5CDD505-2E9C-101B-9397-08002B2CF9AE}" pid="24" name="ContractDocumentCategories">
    <vt:lpwstr/>
  </property>
</Properties>
</file>